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A808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отчета по апробации МИШ</w:t>
      </w:r>
    </w:p>
    <w:p w14:paraId="70E57166">
      <w:pPr>
        <w:jc w:val="center"/>
        <w:rPr>
          <w:rFonts w:ascii="Times New Roman" w:hAnsi="Times New Roman"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bCs/>
          <w:i/>
          <w:iCs/>
          <w:color w:val="000000"/>
          <w:sz w:val="18"/>
          <w:szCs w:val="18"/>
        </w:rPr>
        <w:t>Отчет необходимо сдать куратору до 29 ноября 2024</w:t>
      </w:r>
    </w:p>
    <w:p w14:paraId="29918D1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Анализ результатов апробации МИШ</w:t>
      </w:r>
    </w:p>
    <w:p w14:paraId="4FDE814C">
      <w:pPr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1.1. Общие сведения о пилотных школах, участвующих в апробации.</w:t>
      </w:r>
    </w:p>
    <w:p w14:paraId="2F0150F4">
      <w:pPr>
        <w:pStyle w:val="6"/>
        <w:numPr>
          <w:ilvl w:val="0"/>
          <w:numId w:val="1"/>
        </w:numPr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Полное и краткое название образовательной организации</w:t>
      </w:r>
    </w:p>
    <w:p w14:paraId="052BF328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автономное общеобразовательная учреждение «Средняя школа № 152 имени А.Д. Березина» г. Красноярска (МАОУ СШ № 152)</w:t>
      </w:r>
    </w:p>
    <w:p w14:paraId="608B69B2">
      <w:pPr>
        <w:pStyle w:val="6"/>
        <w:numPr>
          <w:ilvl w:val="0"/>
          <w:numId w:val="1"/>
        </w:numPr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Состав контингента обучающихся:</w:t>
      </w:r>
    </w:p>
    <w:p w14:paraId="54C632DF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численность – 2297 человек, из них 47</w:t>
      </w:r>
    </w:p>
    <w:p w14:paraId="529A7106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обучающихся с ОВЗ (2,04% от общей численности),</w:t>
      </w:r>
    </w:p>
    <w:p w14:paraId="09EECF1F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из них имеют инвалидность 24 человека; также есть</w:t>
      </w:r>
    </w:p>
    <w:p w14:paraId="298C86DE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дети-инвалиды, обучающиеся по ООП – 20 человек.</w:t>
      </w:r>
    </w:p>
    <w:p w14:paraId="0F1ECBBE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Из общего числа (47 человек) обучающихся с ОВЗ:</w:t>
      </w:r>
    </w:p>
    <w:p w14:paraId="2B7AEA60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- 29 обучающихся с тяжелыми нарушениями речи;</w:t>
      </w:r>
    </w:p>
    <w:p w14:paraId="257E411D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- 10 обучающихся с задержкой психического развития;</w:t>
      </w:r>
    </w:p>
    <w:p w14:paraId="7794C003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- 1 обучающийся с РАС;</w:t>
      </w:r>
    </w:p>
    <w:p w14:paraId="20972210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-1 слабослышащих обучающихся (в том числе, 1</w:t>
      </w:r>
    </w:p>
    <w:p w14:paraId="610273BC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человек с легкой степенью умственной отсталости);</w:t>
      </w:r>
    </w:p>
    <w:p w14:paraId="361EEEC8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- 3 слабовидящих обучающихся;</w:t>
      </w:r>
    </w:p>
    <w:p w14:paraId="5BBB2F51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- 4 обучающихся с нарушением опорно-</w:t>
      </w:r>
    </w:p>
    <w:p w14:paraId="37132D43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двигательного аппарата;</w:t>
      </w:r>
    </w:p>
    <w:p w14:paraId="75BC4053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остальные имеют другие заболевания.</w:t>
      </w:r>
    </w:p>
    <w:p w14:paraId="0661A4EA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Кроме того, в школе 12 детей под опекой, 1 человек из категории СОП, 3 человека с социально недопустимым поведением, из них 3 состоят на внутришкольном учете.</w:t>
      </w:r>
    </w:p>
    <w:p w14:paraId="5F62AF53">
      <w:pPr>
        <w:pStyle w:val="6"/>
        <w:numPr>
          <w:ilvl w:val="0"/>
          <w:numId w:val="1"/>
        </w:numPr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Реализуемые основные образовательные программы, на трех уровнях образования:</w:t>
      </w:r>
    </w:p>
    <w:p w14:paraId="0A836348">
      <w:pPr>
        <w:pStyle w:val="6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ФГОС НОО — 1, 2, 3, 4 классы; ФГОС НОО ОВЗ — 1, 2, 3, 4 классы</w:t>
      </w:r>
    </w:p>
    <w:p w14:paraId="4B9D04E1">
      <w:pPr>
        <w:pStyle w:val="6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Основное общее образование: общеобразовательные программы ФГОС ООО — 5, 6, 7, 8 и 9-й классы; ФГОС ООО ОВЗ — 5, 6, 7, 8 и 9-й классы;</w:t>
      </w:r>
    </w:p>
    <w:p w14:paraId="25BD77B9">
      <w:pPr>
        <w:pStyle w:val="6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Среднее общее образование: общеобразовательные программы ФГОС СОО — 10-й–11-й классы;</w:t>
      </w:r>
    </w:p>
    <w:p w14:paraId="5A6D14A2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</w:p>
    <w:p w14:paraId="67ECDEF0">
      <w:pPr>
        <w:pStyle w:val="6"/>
        <w:numPr>
          <w:ilvl w:val="0"/>
          <w:numId w:val="1"/>
        </w:numPr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Средняя з/п педагога в школе (ФОТ на кол-во ставок педагогов)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0B4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85" w:type="dxa"/>
            <w:shd w:val="clear" w:color="auto" w:fill="auto"/>
            <w:vAlign w:val="center"/>
          </w:tcPr>
          <w:p w14:paraId="2B218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з/п на шт. ед., руб.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3FA1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з/п на чел., руб.</w:t>
            </w:r>
          </w:p>
        </w:tc>
      </w:tr>
      <w:tr w14:paraId="2719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785" w:type="dxa"/>
            <w:shd w:val="clear" w:color="auto" w:fill="auto"/>
            <w:vAlign w:val="center"/>
          </w:tcPr>
          <w:p w14:paraId="488A8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4"/>
                <w:szCs w:val="24"/>
                <w14:ligatures w14:val="none"/>
              </w:rPr>
              <w:t>45108,93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0D4CD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1E3C6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86647,37</w:t>
            </w:r>
          </w:p>
          <w:p w14:paraId="04A4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2CDDFA26">
      <w:pPr>
        <w:pStyle w:val="6"/>
        <w:ind w:left="1080"/>
        <w:rPr>
          <w:rFonts w:ascii="Times New Roman" w:hAnsi="Times New Roman"/>
          <w:bCs/>
          <w:color w:val="000000"/>
          <w:sz w:val="24"/>
          <w:szCs w:val="24"/>
        </w:rPr>
      </w:pPr>
    </w:p>
    <w:p w14:paraId="05318A96">
      <w:pPr>
        <w:pStyle w:val="6"/>
        <w:numPr>
          <w:ilvl w:val="0"/>
          <w:numId w:val="1"/>
        </w:numPr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Норматив финансирования обучающегося (в руб.) </w:t>
      </w:r>
    </w:p>
    <w:p w14:paraId="6B87A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Инклюзивное обучение детей (на 1 ребенка (руб.))</w:t>
      </w:r>
    </w:p>
    <w:p w14:paraId="4DEEB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284"/>
        <w:gridCol w:w="2277"/>
        <w:gridCol w:w="2278"/>
      </w:tblGrid>
      <w:tr w14:paraId="279C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  <w:shd w:val="clear" w:color="auto" w:fill="auto"/>
          </w:tcPr>
          <w:p w14:paraId="5A019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обучающихся </w:t>
            </w:r>
          </w:p>
        </w:tc>
        <w:tc>
          <w:tcPr>
            <w:tcW w:w="3696" w:type="dxa"/>
            <w:shd w:val="clear" w:color="auto" w:fill="auto"/>
          </w:tcPr>
          <w:p w14:paraId="0B52F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 (руб.)</w:t>
            </w:r>
          </w:p>
        </w:tc>
        <w:tc>
          <w:tcPr>
            <w:tcW w:w="3697" w:type="dxa"/>
            <w:shd w:val="clear" w:color="auto" w:fill="auto"/>
          </w:tcPr>
          <w:p w14:paraId="09847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 (руб.)</w:t>
            </w:r>
          </w:p>
        </w:tc>
        <w:tc>
          <w:tcPr>
            <w:tcW w:w="3697" w:type="dxa"/>
            <w:shd w:val="clear" w:color="auto" w:fill="auto"/>
          </w:tcPr>
          <w:p w14:paraId="39525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общее образование (руб.)</w:t>
            </w:r>
          </w:p>
        </w:tc>
      </w:tr>
      <w:tr w14:paraId="5234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27EAEC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без ОВЗ (нормотипичные)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A91B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28292, 04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307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42155,15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B86E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49557, 18</w:t>
            </w:r>
          </w:p>
        </w:tc>
      </w:tr>
      <w:tr w14:paraId="4990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553DC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Глухие обучающиеся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EC22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3AA2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02A9DD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5679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45261E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Слабослышащие и позднооглохшие обучающиеся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26FC5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148317, 25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4E80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04F8C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A7B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0D4784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Слепые обучающиеся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BB75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147C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77D1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300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594344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Слабовидящие обучающиеся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4A087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1D87B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56253,14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A80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F44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67E628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 тяжелыми нарушениями речи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3A25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148317,25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652E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36427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7F20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615AD2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 нарушением опорно-двигательного аппарата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4590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16810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113140,45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6E4F9C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113140,45</w:t>
            </w:r>
          </w:p>
        </w:tc>
      </w:tr>
      <w:tr w14:paraId="2AD9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25E51C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 задержкой психического развития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192D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146008,26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8DC4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15BDB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1820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7ECCD7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 легкой степенью умственной отсталости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37C5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243009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61F53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52BF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2C507C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 умеренной (тяжелой) степенью умственной отсталости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6D73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28A9D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17312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14D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09311A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 РАС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BC26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2BE70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25927,38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9EB4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12B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96" w:type="dxa"/>
            <w:shd w:val="clear" w:color="auto" w:fill="auto"/>
            <w:vAlign w:val="center"/>
          </w:tcPr>
          <w:p w14:paraId="0FA03D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со сложным дефектом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1573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5A98C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32069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182B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4353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CA7D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8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Индивидуальное обучение детей и детей-инвалидов на дому (на 1 ребенка (руб.))</w:t>
      </w:r>
    </w:p>
    <w:p w14:paraId="3070A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820"/>
      </w:tblGrid>
      <w:tr w14:paraId="343E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786" w:type="dxa"/>
            <w:shd w:val="clear" w:color="auto" w:fill="auto"/>
            <w:vAlign w:val="center"/>
          </w:tcPr>
          <w:p w14:paraId="6D57D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 (руб.)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CD9E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278 803,34</w:t>
            </w:r>
          </w:p>
        </w:tc>
      </w:tr>
      <w:tr w14:paraId="58B4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786" w:type="dxa"/>
            <w:shd w:val="clear" w:color="auto" w:fill="auto"/>
            <w:vAlign w:val="center"/>
          </w:tcPr>
          <w:p w14:paraId="4CAA7A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 (руб.)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3B6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313415,16</w:t>
            </w:r>
          </w:p>
        </w:tc>
      </w:tr>
      <w:tr w14:paraId="58FE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786" w:type="dxa"/>
            <w:shd w:val="clear" w:color="auto" w:fill="auto"/>
            <w:vAlign w:val="center"/>
          </w:tcPr>
          <w:p w14:paraId="119787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общее образование (руб.)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2D96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414E9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2F5DFB9">
      <w:pPr>
        <w:pStyle w:val="6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Наличие ППк в школе и регулярность его деятельность.</w:t>
      </w:r>
    </w:p>
    <w:p w14:paraId="64898CBA">
      <w:pPr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Психолого-педагогический консилиум начал свою работу с сентября 2018 года. В основной состав входят заместитель директора по УВР, учителя с большим опытом работы, учитель-логопед, учитель-дефектолог, педагог-психолог, социальный педагог. В подвижный состав консилиума входят специалисты и педагоги, не включенные в основной состав, но проводящие коррекционную работу и обучение тех детей, материалы динамического наблюдения которых анализируются на текущем заседании консилиума.</w:t>
      </w:r>
    </w:p>
    <w:p w14:paraId="65D9B4B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BF692B7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40C3E9AF">
      <w:pPr>
        <w:pStyle w:val="6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Указать кол-во штатных единиц педагогов-психологов и кол-во сотрудников</w:t>
      </w:r>
    </w:p>
    <w:p w14:paraId="06EB18D9">
      <w:pPr>
        <w:pStyle w:val="6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Согласно штатному расписанию 6,06 ставок, по факту в школе работает 4 человека.</w:t>
      </w:r>
    </w:p>
    <w:p w14:paraId="26132790">
      <w:pPr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1.2. Анализ результатов по самооценке пилотных школ</w:t>
      </w:r>
    </w:p>
    <w:p w14:paraId="263762C8">
      <w:pPr>
        <w:pStyle w:val="6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трудностей, которые обусловили низкие результаты. Какие проблемы (трудности) реализации инклюзивного образования в вашей школе Вам удалось выявить в результате проведенной самооценки?  </w:t>
      </w:r>
    </w:p>
    <w:p w14:paraId="32C885C6">
      <w:pPr>
        <w:pStyle w:val="6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Анализирую результаты самооценки были выявлены низкие результаты по следующим пунктам: </w:t>
      </w:r>
    </w:p>
    <w:p w14:paraId="3509E1A0">
      <w:pPr>
        <w:pStyle w:val="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Организационно-управленческий (макс 34)</w:t>
      </w:r>
    </w:p>
    <w:p w14:paraId="57218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документы (11\12)</w:t>
      </w:r>
    </w:p>
    <w:p w14:paraId="51C0C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другими организациями (6\14)</w:t>
      </w:r>
    </w:p>
    <w:p w14:paraId="5D695ECE">
      <w:pPr>
        <w:pStyle w:val="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меры по исправлению: приведены в норму локальные документы.</w:t>
      </w:r>
    </w:p>
    <w:p w14:paraId="2E66E3C5">
      <w:pPr>
        <w:pStyle w:val="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Увеличено количество детских объединений за счет привлечения сторонних организаций на территорию школы</w:t>
      </w:r>
    </w:p>
    <w:p w14:paraId="6CDCA22B">
      <w:pPr>
        <w:pStyle w:val="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(сдача в аренду, свободных от образовательной деятельности площадей, с условием зачисления, учащихся в рамках школы «Полного дня»)</w:t>
      </w:r>
    </w:p>
    <w:p w14:paraId="0C2A3F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Программно-методический (макс 29)</w:t>
      </w:r>
    </w:p>
    <w:p w14:paraId="4BDF0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обучающихся, охваченных доп. образованием (2\4)</w:t>
      </w:r>
    </w:p>
    <w:p w14:paraId="67464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обучающихся с ОВЗ охваченных доп. образованием (2\4)</w:t>
      </w:r>
    </w:p>
    <w:p w14:paraId="59FC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меры по исправлению: выявлены обучающиеся, которые не посещали ДО.</w:t>
      </w:r>
    </w:p>
    <w:p w14:paraId="3489E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анкетирование детей, не посещающих ДО с целью определения их интересов. </w:t>
      </w:r>
    </w:p>
    <w:p w14:paraId="2A0A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консультации с родителями о необходимости посещения ДО ребёнком.</w:t>
      </w:r>
    </w:p>
    <w:p w14:paraId="5E32D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Подготовлена информация для детей и родителей об объединениях, которые работают на базе школы. </w:t>
      </w:r>
    </w:p>
    <w:p w14:paraId="7FBEC6EA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Объединения:</w:t>
      </w:r>
    </w:p>
    <w:p w14:paraId="59C15C28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«У-шу»</w:t>
      </w:r>
    </w:p>
    <w:p w14:paraId="6D895E59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«Твой старт».</w:t>
      </w:r>
    </w:p>
    <w:p w14:paraId="14F6A46E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Музыкальная школа «Гармония». </w:t>
      </w:r>
    </w:p>
    <w:p w14:paraId="5112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Танцеваль-спортивный клуб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«Престиж».</w:t>
      </w:r>
    </w:p>
    <w:p w14:paraId="5FAB314E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Увеличено количество детей в ДО за счет открытия новых направлений в школе.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(рукоделие, тенис, театральная студия)</w:t>
      </w:r>
    </w:p>
    <w:p w14:paraId="5D288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Актуализировали и запланировали работу по профориентированию.</w:t>
      </w:r>
    </w:p>
    <w:p w14:paraId="6297E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87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Информационный (макс 4)</w:t>
      </w:r>
    </w:p>
    <w:p w14:paraId="48E6D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информации для лиц с сенсорными нарушениями (2\3)</w:t>
      </w:r>
    </w:p>
    <w:p w14:paraId="45C0F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Проинформировали участников образовательного процесса о наличии на сайте версии для слабовидящих.</w:t>
      </w:r>
    </w:p>
    <w:p w14:paraId="08B6C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Социальный (макс 17)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5. Сетевая форма реализации доп.программ (1\2)</w:t>
      </w:r>
    </w:p>
    <w:p w14:paraId="3EA2C8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сетевого взаимодействия с Центром профессионального самоопределения.      </w:t>
      </w:r>
    </w:p>
    <w:p w14:paraId="06CDA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Результативный (макс 15)</w:t>
      </w:r>
    </w:p>
    <w:p w14:paraId="1AD04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динамики успеваемости обучающихся с ОВЗ (2\3)</w:t>
      </w:r>
    </w:p>
    <w:p w14:paraId="42451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конкурсах\смотрах\олимпиадах.</w:t>
      </w:r>
    </w:p>
    <w:p w14:paraId="5DC69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(8\12)</w:t>
      </w:r>
    </w:p>
    <w:p w14:paraId="7B7A0E6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информацию о предстоящих районных, городских, краевых мероприятиях.</w:t>
      </w:r>
    </w:p>
    <w:p w14:paraId="0D4B014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Увеличили количество участников в конкурсах и олимпиадах среди учащихся школы в начальном и среднем звене.</w:t>
      </w:r>
    </w:p>
    <w:p w14:paraId="35D56AB3">
      <w:pPr>
        <w:pStyle w:val="6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высоких результатов. Какие показатели в Вашей школе набрали высокие баллы? Как думаете -за счет чего?</w:t>
      </w:r>
    </w:p>
    <w:p w14:paraId="69AA9477">
      <w:pPr>
        <w:pStyle w:val="6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E56AA8"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Предметно-пространственный критерий </w:t>
      </w:r>
    </w:p>
    <w:p w14:paraId="4F3C4644">
      <w:pPr>
        <w:pStyle w:val="6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объектов</w:t>
      </w:r>
    </w:p>
    <w:p w14:paraId="507E4154">
      <w:pPr>
        <w:pStyle w:val="6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оборудованные помещения для ППС</w:t>
      </w:r>
    </w:p>
    <w:p w14:paraId="77BFE9D2">
      <w:pPr>
        <w:pStyle w:val="6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специальное оборудование и средства обучения</w:t>
      </w:r>
    </w:p>
    <w:p w14:paraId="687BD690">
      <w:pPr>
        <w:pStyle w:val="6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адаптированные учебники</w:t>
      </w:r>
    </w:p>
    <w:p w14:paraId="6A8A8F12">
      <w:pPr>
        <w:pStyle w:val="6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направлениях деятельности по реализации Модели школа испытывает дефициты? </w:t>
      </w:r>
    </w:p>
    <w:p w14:paraId="3EFC9DC1">
      <w:pPr>
        <w:pStyle w:val="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24BB565">
      <w:pPr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1.3. </w:t>
      </w:r>
      <w:bookmarkStart w:id="0" w:name="_Hlk182136705"/>
      <w:r>
        <w:rPr>
          <w:rFonts w:ascii="Times New Roman" w:hAnsi="Times New Roman"/>
          <w:b/>
          <w:color w:val="000000"/>
          <w:sz w:val="24"/>
          <w:szCs w:val="24"/>
        </w:rPr>
        <w:t>Организация деятельности инклюзивной образовательной организации по апробации модели инклюзивной школы (реализация «Дорожной карты»)</w:t>
      </w:r>
    </w:p>
    <w:p w14:paraId="3D7ABA89">
      <w:pPr>
        <w:pStyle w:val="6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какими именно сложностями Вы столкнулись в организации апробации Модели? </w:t>
      </w:r>
    </w:p>
    <w:p w14:paraId="3B174DEC">
      <w:pPr>
        <w:pStyle w:val="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852E141">
      <w:pPr>
        <w:pStyle w:val="6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действия предприняли для решения ключевых проблем? </w:t>
      </w:r>
    </w:p>
    <w:p w14:paraId="2EF57496">
      <w:pPr>
        <w:pStyle w:val="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в пункте </w:t>
      </w:r>
      <w:r>
        <w:rPr>
          <w:rFonts w:ascii="Times New Roman" w:hAnsi="Times New Roman" w:cs="Times New Roman"/>
          <w:b/>
          <w:sz w:val="24"/>
          <w:szCs w:val="24"/>
        </w:rPr>
        <w:t>1.2</w:t>
      </w:r>
    </w:p>
    <w:p w14:paraId="16213BDF">
      <w:pPr>
        <w:pStyle w:val="6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была организована работа по реализации Дорожной карты изменений? </w:t>
      </w:r>
    </w:p>
    <w:p w14:paraId="438468DB">
      <w:pPr>
        <w:pStyle w:val="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создана рабочая группа для апробации МИШ, в которую вошли: заместитель директора по методической работе Фролова А.И., руководитель структурного подразделения «Школа полного дня» Синяева Н.В., психолог школы Авдеева М.С., педагоги ДО,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специалист за техническое оснащение сайта Петровская Т.А., классные руководители. </w:t>
      </w:r>
    </w:p>
    <w:p w14:paraId="732A6B54">
      <w:pPr>
        <w:pStyle w:val="6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Покажите, каких результатов в реализации запланированных изменений удалось достичь за этот период. Каким образом достигнуты эти результаты? </w:t>
      </w:r>
      <w:bookmarkEnd w:id="0"/>
    </w:p>
    <w:p w14:paraId="7F0DBC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1.4.Механизмы целевого финансирования мероприятий по созданию специальных условий получения образования </w:t>
      </w:r>
    </w:p>
    <w:p w14:paraId="54701270">
      <w:pPr>
        <w:pStyle w:val="6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какие нормативы финансирования используются при реализации инклюзивного образования в школе?</w:t>
      </w:r>
    </w:p>
    <w:p w14:paraId="3FA61D35">
      <w:pPr>
        <w:pStyle w:val="6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создания специальных условий для получения образования обучающимися с особыми образовательными потребностями, опираются на исполнение расходных обязательств, обеспечивающих государственные гарантии прав на получение общедоступного и бесплатного общего образования, в том числе обучающимся с ОВЗ. Для обучающихся с ОВЗ объём действующих расходных обязательств отражаются в муниципальном задании школы с учетом повышающего коэфициента на реализацию АОП. </w:t>
      </w:r>
    </w:p>
    <w:p w14:paraId="6A802B1A">
      <w:pPr>
        <w:pStyle w:val="6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решение каких задач инклюзии школе хватает/не хватает средств? </w:t>
      </w:r>
    </w:p>
    <w:p w14:paraId="52026B2C">
      <w:pPr>
        <w:pStyle w:val="6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каких направлений деятельности необходимо привлечение внешних источников?</w:t>
      </w:r>
    </w:p>
    <w:p w14:paraId="41D651F3">
      <w:pPr>
        <w:pStyle w:val="6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внешние источники финансирования вы привлекаете?</w:t>
      </w:r>
    </w:p>
    <w:p w14:paraId="77192422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Анализ горизонтального взаимодействия пилотных школ в процессе апробации</w:t>
      </w:r>
    </w:p>
    <w:p w14:paraId="4F89A23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 Предложения по изменению Модели инклюзивной школы</w:t>
      </w:r>
    </w:p>
    <w:p w14:paraId="5620FD3A">
      <w:pPr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Создание отдельных классов для детей с ОВЗ, с ограниченным количеством детей и специально обученными педагогами. </w:t>
      </w:r>
    </w:p>
    <w:p w14:paraId="1E21640D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Межведомственное взаимодействие, межведомственные комиссии по работе с целевыми группами детей.</w:t>
      </w:r>
    </w:p>
    <w:p w14:paraId="3A094700">
      <w:pPr>
        <w:rPr>
          <w:rFonts w:hint="default" w:ascii="Times New Roman" w:hAnsi="Times New Roman"/>
          <w:b w:val="0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Школа</w:t>
      </w:r>
      <w:r>
        <w:rPr>
          <w:rFonts w:hint="default" w:ascii="Times New Roman" w:hAnsi="Times New Roman"/>
          <w:b w:val="0"/>
          <w:bCs/>
          <w:color w:val="000000"/>
          <w:sz w:val="24"/>
          <w:szCs w:val="24"/>
          <w:lang w:val="ru-RU"/>
        </w:rPr>
        <w:t xml:space="preserve"> на постоянной основе взаимодействует с полицией, закреплён инспектор, который регулярно проводит беседы; КНД-1; центр «Верба»,  Реабилитационный центр «РОСТОК»; Центр семьи «Эдельвейс».</w:t>
      </w:r>
    </w:p>
    <w:p w14:paraId="1AD9A3B7">
      <w:pPr>
        <w:rPr>
          <w:rFonts w:hint="default" w:ascii="Times New Roman" w:hAnsi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/>
          <w:b/>
          <w:color w:val="000000"/>
          <w:sz w:val="24"/>
          <w:szCs w:val="24"/>
        </w:rPr>
        <w:t xml:space="preserve"> «Работа с родителями», стратегии и тактики работы, группы родителей.</w:t>
      </w:r>
    </w:p>
    <w:p w14:paraId="76AB26DF">
      <w:pPr>
        <w:rPr>
          <w:rFonts w:hint="default" w:ascii="Times New Roman" w:hAnsi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color w:val="000000"/>
          <w:sz w:val="24"/>
          <w:szCs w:val="24"/>
          <w:lang w:val="ru-RU"/>
        </w:rPr>
        <w:t>Собрания с родителями будущих первоклассников.</w:t>
      </w:r>
      <w:bookmarkStart w:id="1" w:name="_GoBack"/>
      <w:bookmarkEnd w:id="1"/>
    </w:p>
    <w:p w14:paraId="53C2232E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73EDEE4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Добавить блок «Здоровьесбережение»: «паспорт здоровья ученика», лечебно-охранительный режим, летний отдых.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ar(--vk-sans-display) )">
    <w:altName w:val="ice age font ru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e age font rus">
    <w:panose1 w:val="02000500000000000000"/>
    <w:charset w:val="00"/>
    <w:family w:val="auto"/>
    <w:pitch w:val="default"/>
    <w:sig w:usb0="800000A7" w:usb1="5000004A" w:usb2="00000000" w:usb3="00000000" w:csb0="20000115" w:csb1="41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B04B4"/>
    <w:multiLevelType w:val="multilevel"/>
    <w:tmpl w:val="267B04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408F"/>
    <w:multiLevelType w:val="multilevel"/>
    <w:tmpl w:val="2E5940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/>
        <w:color w:val="00000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1BD1"/>
    <w:multiLevelType w:val="multilevel"/>
    <w:tmpl w:val="2F771BD1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0705F5"/>
    <w:multiLevelType w:val="multilevel"/>
    <w:tmpl w:val="310705F5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 w:ascii="Times New Roman" w:hAnsi="Times New Roman"/>
        <w:b/>
        <w:color w:val="00000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750F"/>
    <w:multiLevelType w:val="multilevel"/>
    <w:tmpl w:val="59D175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8DD7C1A"/>
    <w:multiLevelType w:val="multilevel"/>
    <w:tmpl w:val="78DD7C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91"/>
    <w:rsid w:val="00121394"/>
    <w:rsid w:val="00146A1F"/>
    <w:rsid w:val="00156E94"/>
    <w:rsid w:val="00192055"/>
    <w:rsid w:val="001A34C4"/>
    <w:rsid w:val="001B7F49"/>
    <w:rsid w:val="001C23B7"/>
    <w:rsid w:val="001D4A8B"/>
    <w:rsid w:val="00215DCF"/>
    <w:rsid w:val="0022253F"/>
    <w:rsid w:val="00226D82"/>
    <w:rsid w:val="002810C2"/>
    <w:rsid w:val="00294EC2"/>
    <w:rsid w:val="002A5987"/>
    <w:rsid w:val="002E6F7F"/>
    <w:rsid w:val="002F21AA"/>
    <w:rsid w:val="003D4706"/>
    <w:rsid w:val="00455A92"/>
    <w:rsid w:val="004568F7"/>
    <w:rsid w:val="004B50C3"/>
    <w:rsid w:val="004E1D13"/>
    <w:rsid w:val="005A01AE"/>
    <w:rsid w:val="005C4433"/>
    <w:rsid w:val="005D2A8F"/>
    <w:rsid w:val="005E5BB1"/>
    <w:rsid w:val="00653754"/>
    <w:rsid w:val="00663B92"/>
    <w:rsid w:val="006C2A5C"/>
    <w:rsid w:val="006D1DFA"/>
    <w:rsid w:val="006F4074"/>
    <w:rsid w:val="007866E6"/>
    <w:rsid w:val="00801A78"/>
    <w:rsid w:val="00893C9B"/>
    <w:rsid w:val="008A7C47"/>
    <w:rsid w:val="008B4292"/>
    <w:rsid w:val="00904CA8"/>
    <w:rsid w:val="00931231"/>
    <w:rsid w:val="00944822"/>
    <w:rsid w:val="009C3140"/>
    <w:rsid w:val="009D6DAE"/>
    <w:rsid w:val="00AB2714"/>
    <w:rsid w:val="00B224C3"/>
    <w:rsid w:val="00B6164A"/>
    <w:rsid w:val="00C84E08"/>
    <w:rsid w:val="00CC3505"/>
    <w:rsid w:val="00D27938"/>
    <w:rsid w:val="00D31391"/>
    <w:rsid w:val="00D35573"/>
    <w:rsid w:val="00D42347"/>
    <w:rsid w:val="00D6554E"/>
    <w:rsid w:val="00DC7124"/>
    <w:rsid w:val="00E856FA"/>
    <w:rsid w:val="00F74FAA"/>
    <w:rsid w:val="00FF145B"/>
    <w:rsid w:val="00FF7506"/>
    <w:rsid w:val="085A194F"/>
    <w:rsid w:val="5915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1196</Words>
  <Characters>6820</Characters>
  <Lines>56</Lines>
  <Paragraphs>15</Paragraphs>
  <TotalTime>32</TotalTime>
  <ScaleCrop>false</ScaleCrop>
  <LinksUpToDate>false</LinksUpToDate>
  <CharactersWithSpaces>8001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2024-12-02T05:39:00Z</dcterms:created>
  <dc:creator>bist</dc:creator>
  <cp:lastModifiedBy>1-3-9</cp:lastModifiedBy>
  <cp:lastPrinted>2024-12-02T06:21:27Z</cp:lastPrinted>
  <dcterms:modified xsi:type="dcterms:W3CDTF">2024-12-02T06:54:41Z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3E57CE30AB704251BAA6218C41C4EF8F_13</vt:lpwstr>
  </property>
</Properties>
</file>