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A372FF" w:rsidRDefault="001125FF" w:rsidP="00783071">
      <w:pPr>
        <w:spacing w:after="0" w:line="100" w:lineRule="atLeast"/>
        <w:jc w:val="right"/>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65pt;height:82.5pt">
            <v:imagedata r:id="rId8" o:title=""/>
            <o:lock v:ext="edit" ungrouping="t" rotation="t" cropping="t" verticies="t" text="t" grouping="t"/>
            <o:signatureline v:ext="edit" id="{851E6DF7-5937-4694-B812-84D64E025DF0}" provid="{F5AC7D23-DA04-45F5-ABCB-38CE7A982553}" o:suggestedsigner="С.А. Гуторина" o:suggestedsigner2="Директор МАОУ СШ № 152" o:sigprovurl="http://www.cryptopro.ru/products/office/signature" issignatureline="t"/>
          </v:shape>
        </w:pict>
      </w:r>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E959C7">
      <w:pPr>
        <w:spacing w:after="0" w:line="360" w:lineRule="auto"/>
        <w:jc w:val="center"/>
        <w:rPr>
          <w:rFonts w:ascii="Times New Roman" w:hAnsi="Times New Roman" w:cs="Times New Roman"/>
          <w:b/>
          <w:sz w:val="28"/>
          <w:szCs w:val="28"/>
        </w:rPr>
      </w:pPr>
    </w:p>
    <w:p w:rsidR="00917912" w:rsidRPr="00E959C7" w:rsidRDefault="00A6500E"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А</w:t>
      </w:r>
      <w:r w:rsidR="00392A44" w:rsidRPr="00E959C7">
        <w:rPr>
          <w:rFonts w:ascii="Times New Roman" w:hAnsi="Times New Roman"/>
          <w:b/>
          <w:caps/>
          <w:color w:val="auto"/>
          <w:kern w:val="28"/>
          <w:sz w:val="32"/>
          <w:szCs w:val="32"/>
        </w:rPr>
        <w:t xml:space="preserve">даптированная </w:t>
      </w:r>
    </w:p>
    <w:p w:rsidR="00917912" w:rsidRPr="00E959C7" w:rsidRDefault="00392A44"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 xml:space="preserve">основная </w:t>
      </w:r>
      <w:r w:rsidR="005D673F" w:rsidRPr="00E959C7">
        <w:rPr>
          <w:rFonts w:ascii="Times New Roman" w:hAnsi="Times New Roman"/>
          <w:b/>
          <w:caps/>
          <w:color w:val="auto"/>
          <w:kern w:val="28"/>
          <w:sz w:val="32"/>
          <w:szCs w:val="32"/>
        </w:rPr>
        <w:t>обще</w:t>
      </w:r>
      <w:r w:rsidRPr="00E959C7">
        <w:rPr>
          <w:rFonts w:ascii="Times New Roman" w:hAnsi="Times New Roman"/>
          <w:b/>
          <w:caps/>
          <w:color w:val="auto"/>
          <w:kern w:val="28"/>
          <w:sz w:val="32"/>
          <w:szCs w:val="32"/>
        </w:rPr>
        <w:t>образовательная</w:t>
      </w:r>
      <w:r w:rsidR="00B41096" w:rsidRPr="00E959C7">
        <w:rPr>
          <w:rFonts w:ascii="Times New Roman" w:hAnsi="Times New Roman"/>
          <w:b/>
          <w:caps/>
          <w:color w:val="auto"/>
          <w:kern w:val="28"/>
          <w:sz w:val="32"/>
          <w:szCs w:val="32"/>
        </w:rPr>
        <w:t xml:space="preserve"> </w:t>
      </w:r>
      <w:r w:rsidRPr="00E959C7">
        <w:rPr>
          <w:rFonts w:ascii="Times New Roman" w:hAnsi="Times New Roman"/>
          <w:b/>
          <w:caps/>
          <w:color w:val="auto"/>
          <w:kern w:val="28"/>
          <w:sz w:val="32"/>
          <w:szCs w:val="32"/>
        </w:rPr>
        <w:t>программа</w:t>
      </w:r>
    </w:p>
    <w:p w:rsidR="00947481" w:rsidRDefault="00392A44"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 xml:space="preserve">начального общего образования </w:t>
      </w:r>
      <w:r w:rsidRPr="00E959C7">
        <w:rPr>
          <w:rFonts w:ascii="Times New Roman" w:hAnsi="Times New Roman"/>
          <w:b/>
          <w:caps/>
          <w:color w:val="auto"/>
          <w:kern w:val="28"/>
          <w:sz w:val="32"/>
          <w:szCs w:val="32"/>
        </w:rPr>
        <w:br/>
      </w:r>
      <w:r w:rsidR="00675852">
        <w:rPr>
          <w:rFonts w:ascii="Times New Roman" w:hAnsi="Times New Roman"/>
          <w:b/>
          <w:caps/>
          <w:color w:val="auto"/>
          <w:kern w:val="28"/>
          <w:sz w:val="32"/>
          <w:szCs w:val="32"/>
        </w:rPr>
        <w:t xml:space="preserve">СЛАБОСЛЫШАЩИХ И ПОЗДНООГЛОХШИХ </w:t>
      </w:r>
      <w:r w:rsidRPr="00E959C7">
        <w:rPr>
          <w:rFonts w:ascii="Times New Roman" w:hAnsi="Times New Roman"/>
          <w:b/>
          <w:caps/>
          <w:color w:val="auto"/>
          <w:kern w:val="28"/>
          <w:sz w:val="32"/>
          <w:szCs w:val="32"/>
        </w:rPr>
        <w:t xml:space="preserve">обучающихся </w:t>
      </w:r>
    </w:p>
    <w:p w:rsidR="00A40A30" w:rsidRDefault="00A40A30" w:rsidP="00E959C7">
      <w:pPr>
        <w:spacing w:after="0" w:line="360" w:lineRule="auto"/>
        <w:jc w:val="center"/>
        <w:rPr>
          <w:rFonts w:ascii="Times New Roman" w:hAnsi="Times New Roman"/>
          <w:b/>
          <w:caps/>
          <w:color w:val="auto"/>
          <w:kern w:val="28"/>
          <w:sz w:val="32"/>
          <w:szCs w:val="32"/>
        </w:rPr>
      </w:pPr>
    </w:p>
    <w:p w:rsidR="00A40A30" w:rsidRDefault="00A40A30" w:rsidP="00E959C7">
      <w:pPr>
        <w:spacing w:after="0" w:line="360" w:lineRule="auto"/>
        <w:jc w:val="center"/>
        <w:rPr>
          <w:rFonts w:ascii="Times New Roman" w:hAnsi="Times New Roman"/>
          <w:b/>
          <w:caps/>
          <w:color w:val="auto"/>
          <w:kern w:val="28"/>
          <w:sz w:val="32"/>
          <w:szCs w:val="32"/>
        </w:rPr>
      </w:pPr>
      <w:r>
        <w:rPr>
          <w:rFonts w:ascii="Times New Roman" w:hAnsi="Times New Roman"/>
          <w:b/>
          <w:caps/>
          <w:color w:val="auto"/>
          <w:kern w:val="28"/>
          <w:sz w:val="32"/>
          <w:szCs w:val="32"/>
        </w:rPr>
        <w:t>(вариант 2.1, 2.2)</w:t>
      </w:r>
    </w:p>
    <w:p w:rsidR="00A40A30" w:rsidRPr="00E959C7" w:rsidRDefault="00A40A30" w:rsidP="00E959C7">
      <w:pPr>
        <w:spacing w:after="0" w:line="360" w:lineRule="auto"/>
        <w:jc w:val="center"/>
        <w:rPr>
          <w:rFonts w:ascii="Times New Roman" w:hAnsi="Times New Roman" w:cs="Times New Roman"/>
          <w:b/>
          <w:caps/>
          <w:color w:val="auto"/>
          <w:kern w:val="28"/>
          <w:sz w:val="32"/>
          <w:szCs w:val="32"/>
        </w:rPr>
      </w:pPr>
    </w:p>
    <w:p w:rsidR="00420157" w:rsidRDefault="00420157">
      <w:pPr>
        <w:suppressAutoHyphens w:val="0"/>
        <w:spacing w:after="0" w:line="240" w:lineRule="auto"/>
        <w:rPr>
          <w:rFonts w:ascii="Times New Roman" w:hAnsi="Times New Roman" w:cs="Times New Roman"/>
          <w:b/>
          <w:caps/>
          <w:color w:val="auto"/>
          <w:kern w:val="28"/>
          <w:sz w:val="28"/>
          <w:szCs w:val="28"/>
        </w:rPr>
      </w:pPr>
      <w:r>
        <w:rPr>
          <w:rFonts w:ascii="Times New Roman" w:hAnsi="Times New Roman" w:cs="Times New Roman"/>
          <w:b/>
          <w:caps/>
          <w:color w:val="auto"/>
          <w:kern w:val="28"/>
          <w:sz w:val="28"/>
          <w:szCs w:val="28"/>
        </w:rPr>
        <w:br w:type="page"/>
      </w:r>
    </w:p>
    <w:p w:rsidR="00E85984" w:rsidRDefault="00D547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A94C72" w:rsidRPr="00A94C72" w:rsidRDefault="00A80560">
      <w:pPr>
        <w:pStyle w:val="13"/>
        <w:rPr>
          <w:rFonts w:eastAsiaTheme="minorEastAsia"/>
          <w:smallCaps w:val="0"/>
          <w:color w:val="auto"/>
          <w:kern w:val="0"/>
          <w:lang w:eastAsia="ru-RU"/>
        </w:rPr>
      </w:pPr>
      <w:r w:rsidRPr="005B24D0">
        <w:rPr>
          <w:b/>
        </w:rPr>
        <w:fldChar w:fldCharType="begin"/>
      </w:r>
      <w:r w:rsidRPr="005B24D0">
        <w:rPr>
          <w:b/>
        </w:rPr>
        <w:instrText xml:space="preserve"> TOC \o "1-4" \h \z \u </w:instrText>
      </w:r>
      <w:r w:rsidRPr="005B24D0">
        <w:rPr>
          <w:b/>
        </w:rPr>
        <w:fldChar w:fldCharType="separate"/>
      </w:r>
      <w:hyperlink w:anchor="_Toc143521857" w:history="1">
        <w:r w:rsidR="00A94C72" w:rsidRPr="00A94C72">
          <w:rPr>
            <w:rStyle w:val="ac"/>
          </w:rPr>
          <w:t>1. ОБЩИЕ ПОЛОЖЕНИЯ</w:t>
        </w:r>
        <w:r w:rsidR="00A94C72" w:rsidRPr="00A94C72">
          <w:rPr>
            <w:webHidden/>
          </w:rPr>
          <w:tab/>
        </w:r>
        <w:r w:rsidR="00A94C72" w:rsidRPr="00A94C72">
          <w:rPr>
            <w:webHidden/>
          </w:rPr>
          <w:fldChar w:fldCharType="begin"/>
        </w:r>
        <w:r w:rsidR="00A94C72" w:rsidRPr="00A94C72">
          <w:rPr>
            <w:webHidden/>
          </w:rPr>
          <w:instrText xml:space="preserve"> PAGEREF _Toc143521857 \h </w:instrText>
        </w:r>
        <w:r w:rsidR="00A94C72" w:rsidRPr="00A94C72">
          <w:rPr>
            <w:webHidden/>
          </w:rPr>
        </w:r>
        <w:r w:rsidR="00A94C72" w:rsidRPr="00A94C72">
          <w:rPr>
            <w:webHidden/>
          </w:rPr>
          <w:fldChar w:fldCharType="separate"/>
        </w:r>
        <w:r w:rsidR="00A94C72" w:rsidRPr="00A94C72">
          <w:rPr>
            <w:webHidden/>
          </w:rPr>
          <w:t>5</w:t>
        </w:r>
        <w:r w:rsidR="00A94C72" w:rsidRPr="00A94C72">
          <w:rPr>
            <w:webHidden/>
          </w:rPr>
          <w:fldChar w:fldCharType="end"/>
        </w:r>
      </w:hyperlink>
    </w:p>
    <w:p w:rsidR="00A94C72" w:rsidRPr="00A94C72" w:rsidRDefault="001125FF">
      <w:pPr>
        <w:pStyle w:val="13"/>
        <w:rPr>
          <w:rFonts w:eastAsiaTheme="minorEastAsia"/>
          <w:smallCaps w:val="0"/>
          <w:color w:val="auto"/>
          <w:kern w:val="0"/>
          <w:lang w:eastAsia="ru-RU"/>
        </w:rPr>
      </w:pPr>
      <w:hyperlink w:anchor="_Toc143521858" w:history="1">
        <w:r w:rsidR="00A94C72" w:rsidRPr="00A94C72">
          <w:rPr>
            <w:rStyle w:val="ac"/>
            <w:caps/>
          </w:rPr>
          <w:t>2. адаптированная основная Общеобразовательная программа начального общего образования СЛАБОСЛЫШАЩИХ  и ПОЗДНООГЛОХШИХ обучающихся  С (вариант 2.1)</w:t>
        </w:r>
        <w:r w:rsidR="00A94C72" w:rsidRPr="00A94C72">
          <w:rPr>
            <w:webHidden/>
          </w:rPr>
          <w:tab/>
        </w:r>
        <w:r w:rsidR="00A94C72" w:rsidRPr="00A94C72">
          <w:rPr>
            <w:webHidden/>
          </w:rPr>
          <w:fldChar w:fldCharType="begin"/>
        </w:r>
        <w:r w:rsidR="00A94C72" w:rsidRPr="00A94C72">
          <w:rPr>
            <w:webHidden/>
          </w:rPr>
          <w:instrText xml:space="preserve"> PAGEREF _Toc143521858 \h </w:instrText>
        </w:r>
        <w:r w:rsidR="00A94C72" w:rsidRPr="00A94C72">
          <w:rPr>
            <w:webHidden/>
          </w:rPr>
        </w:r>
        <w:r w:rsidR="00A94C72" w:rsidRPr="00A94C72">
          <w:rPr>
            <w:webHidden/>
          </w:rPr>
          <w:fldChar w:fldCharType="separate"/>
        </w:r>
        <w:r w:rsidR="00A94C72" w:rsidRPr="00A94C72">
          <w:rPr>
            <w:webHidden/>
          </w:rPr>
          <w:t>19</w:t>
        </w:r>
        <w:r w:rsidR="00A94C72" w:rsidRPr="00A94C72">
          <w:rPr>
            <w:webHidden/>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59" w:history="1">
        <w:r w:rsidR="00A94C72" w:rsidRPr="00A94C72">
          <w:rPr>
            <w:rStyle w:val="ac"/>
            <w:rFonts w:ascii="Times New Roman" w:hAnsi="Times New Roman" w:cs="Times New Roman"/>
            <w:noProof/>
            <w:sz w:val="28"/>
            <w:szCs w:val="28"/>
          </w:rPr>
          <w:t>2.1 Целевой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_Toc143521859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19</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60" w:history="1">
        <w:r w:rsidR="00A94C72" w:rsidRPr="00A94C72">
          <w:rPr>
            <w:rStyle w:val="ac"/>
            <w:rFonts w:ascii="Times New Roman" w:hAnsi="Times New Roman" w:cs="Times New Roman"/>
            <w:noProof/>
            <w:sz w:val="28"/>
            <w:szCs w:val="28"/>
          </w:rPr>
          <w:t>2.1.1. Пояснительная записка</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_Toc143521860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19</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61" w:history="1">
        <w:r w:rsidR="00A94C72" w:rsidRPr="00A94C72">
          <w:rPr>
            <w:rStyle w:val="ac"/>
            <w:rFonts w:ascii="Times New Roman" w:hAnsi="Times New Roman" w:cs="Times New Roman"/>
            <w:noProof/>
            <w:sz w:val="28"/>
            <w:szCs w:val="28"/>
          </w:rPr>
          <w:t>2.1.2 Планируемые результаты освоения АООП НОО слабослышащими и позднооглохшими обучающимися (вариант 2.1)</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_Toc143521861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34</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62" w:history="1">
        <w:r w:rsidR="00A94C72" w:rsidRPr="00A94C72">
          <w:rPr>
            <w:rStyle w:val="ac"/>
            <w:rFonts w:ascii="Times New Roman" w:hAnsi="Times New Roman" w:cs="Times New Roman"/>
            <w:noProof/>
            <w:sz w:val="28"/>
            <w:szCs w:val="28"/>
          </w:rPr>
          <w:t>2.1.3. Система оценки достижения слабослышащими и позднооглохшими обучающимися планируемых результатов освоения АООП НОО</w:t>
        </w:r>
        <w:r w:rsidR="00A94C72">
          <w:rPr>
            <w:rStyle w:val="ac"/>
            <w:rFonts w:ascii="Times New Roman" w:hAnsi="Times New Roman" w:cs="Times New Roman"/>
            <w:noProof/>
            <w:sz w:val="28"/>
            <w:szCs w:val="28"/>
          </w:rPr>
          <w:t xml:space="preserve"> </w:t>
        </w:r>
      </w:hyperlink>
      <w:hyperlink w:anchor="_Toc143521863" w:history="1">
        <w:r w:rsidR="00A94C72" w:rsidRPr="00A94C72">
          <w:rPr>
            <w:rStyle w:val="ac"/>
            <w:rFonts w:ascii="Times New Roman" w:hAnsi="Times New Roman" w:cs="Times New Roman"/>
            <w:noProof/>
            <w:sz w:val="28"/>
            <w:szCs w:val="28"/>
          </w:rPr>
          <w:t>(вариант 2.1)</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_Toc143521863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36</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64" w:history="1">
        <w:r w:rsidR="00A94C72" w:rsidRPr="00A94C72">
          <w:rPr>
            <w:rStyle w:val="ac"/>
            <w:rFonts w:ascii="Times New Roman" w:hAnsi="Times New Roman" w:cs="Times New Roman"/>
            <w:noProof/>
            <w:sz w:val="28"/>
            <w:szCs w:val="28"/>
          </w:rPr>
          <w:t>2.2. Содержательный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_Toc143521864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41</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65" w:history="1">
        <w:r w:rsidR="00A94C72" w:rsidRPr="00A94C72">
          <w:rPr>
            <w:rStyle w:val="ac"/>
            <w:rFonts w:ascii="Times New Roman" w:hAnsi="Times New Roman" w:cs="Times New Roman"/>
            <w:noProof/>
            <w:sz w:val="28"/>
            <w:szCs w:val="28"/>
          </w:rPr>
          <w:t>Программа коррекционной работы</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_Toc143521865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41</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66" w:history="1">
        <w:r w:rsidR="00A94C72" w:rsidRPr="00A94C72">
          <w:rPr>
            <w:rStyle w:val="ac"/>
            <w:rFonts w:ascii="Times New Roman" w:hAnsi="Times New Roman" w:cs="Times New Roman"/>
            <w:noProof/>
            <w:sz w:val="28"/>
            <w:szCs w:val="28"/>
          </w:rPr>
          <w:t>2.3. Организационный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_Toc143521866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43</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13"/>
        <w:rPr>
          <w:rFonts w:eastAsiaTheme="minorEastAsia"/>
          <w:smallCaps w:val="0"/>
          <w:color w:val="auto"/>
          <w:kern w:val="0"/>
          <w:lang w:eastAsia="ru-RU"/>
        </w:rPr>
      </w:pPr>
      <w:hyperlink w:anchor="_Toc143521885" w:history="1">
        <w:r w:rsidR="00A94C72" w:rsidRPr="00A94C72">
          <w:rPr>
            <w:rStyle w:val="ac"/>
          </w:rPr>
          <w:t xml:space="preserve">3. </w:t>
        </w:r>
        <w:r w:rsidR="00A94C72" w:rsidRPr="00A94C72">
          <w:rPr>
            <w:rStyle w:val="ac"/>
            <w:caps/>
            <w:kern w:val="28"/>
          </w:rPr>
          <w:t>а</w:t>
        </w:r>
        <w:r w:rsidR="00A94C72" w:rsidRPr="00A94C72">
          <w:rPr>
            <w:rStyle w:val="ac"/>
            <w:caps/>
          </w:rPr>
          <w:t>даптированная основная общеобразовательная программа начального общего образования СЛАБОСЛЫШАЩИХ И ПОЗДНООГЛОХШИХ обучающихся  (вариант 2.2)</w:t>
        </w:r>
        <w:r w:rsidR="00A94C72" w:rsidRPr="00A94C72">
          <w:rPr>
            <w:webHidden/>
          </w:rPr>
          <w:tab/>
        </w:r>
        <w:r w:rsidR="00A94C72" w:rsidRPr="00A94C72">
          <w:rPr>
            <w:webHidden/>
          </w:rPr>
          <w:fldChar w:fldCharType="begin"/>
        </w:r>
        <w:r w:rsidR="00A94C72" w:rsidRPr="00A94C72">
          <w:rPr>
            <w:webHidden/>
          </w:rPr>
          <w:instrText xml:space="preserve"> PAGEREF _Toc143521885 \h </w:instrText>
        </w:r>
        <w:r w:rsidR="00A94C72" w:rsidRPr="00A94C72">
          <w:rPr>
            <w:webHidden/>
          </w:rPr>
        </w:r>
        <w:r w:rsidR="00A94C72" w:rsidRPr="00A94C72">
          <w:rPr>
            <w:webHidden/>
          </w:rPr>
          <w:fldChar w:fldCharType="separate"/>
        </w:r>
        <w:r w:rsidR="00A94C72" w:rsidRPr="00A94C72">
          <w:rPr>
            <w:webHidden/>
          </w:rPr>
          <w:t>46</w:t>
        </w:r>
        <w:r w:rsidR="00A94C72" w:rsidRPr="00A94C72">
          <w:rPr>
            <w:webHidden/>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86" w:history="1">
        <w:r w:rsidR="00A94C72" w:rsidRPr="00A94C72">
          <w:rPr>
            <w:rStyle w:val="ac"/>
            <w:rFonts w:ascii="Times New Roman" w:hAnsi="Times New Roman" w:cs="Times New Roman"/>
            <w:noProof/>
            <w:sz w:val="28"/>
            <w:szCs w:val="28"/>
          </w:rPr>
          <w:t>3.1. Целевой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_Toc143521886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46</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87" w:history="1">
        <w:r w:rsidR="00A94C72" w:rsidRPr="00A94C72">
          <w:rPr>
            <w:rStyle w:val="ac"/>
            <w:rFonts w:ascii="Times New Roman" w:hAnsi="Times New Roman" w:cs="Times New Roman"/>
            <w:noProof/>
            <w:sz w:val="28"/>
            <w:szCs w:val="28"/>
          </w:rPr>
          <w:t>3.1.1. Пояснительная записка</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_Toc143521887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46</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88" w:history="1">
        <w:r w:rsidR="00A94C72" w:rsidRPr="00A94C72">
          <w:rPr>
            <w:rStyle w:val="ac"/>
            <w:rFonts w:ascii="Times New Roman" w:hAnsi="Times New Roman" w:cs="Times New Roman"/>
            <w:noProof/>
            <w:sz w:val="28"/>
            <w:szCs w:val="28"/>
          </w:rPr>
          <w:t>3.1.2. Планируемые результаты освоения слабослышащими и позднооглохшими обучающимися АООП НОО (вариант 2.2)</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_Toc143521888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51</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89" w:history="1">
        <w:r w:rsidR="00A94C72" w:rsidRPr="00A94C72">
          <w:rPr>
            <w:rStyle w:val="ac"/>
            <w:rFonts w:ascii="Times New Roman" w:hAnsi="Times New Roman" w:cs="Times New Roman"/>
            <w:noProof/>
            <w:sz w:val="28"/>
            <w:szCs w:val="28"/>
          </w:rPr>
          <w:t>3.1.3. Система оценки достижения слабослышащими и позднооглохшими обучающимися планируемых результатов освоения АООП НОО</w:t>
        </w:r>
        <w:r w:rsidR="00A94C72">
          <w:rPr>
            <w:rStyle w:val="ac"/>
            <w:rFonts w:ascii="Times New Roman" w:hAnsi="Times New Roman" w:cs="Times New Roman"/>
            <w:noProof/>
            <w:sz w:val="28"/>
            <w:szCs w:val="28"/>
          </w:rPr>
          <w:t xml:space="preserve"> </w:t>
        </w:r>
      </w:hyperlink>
      <w:hyperlink w:anchor="_Toc143521890" w:history="1">
        <w:r w:rsidR="00A94C72" w:rsidRPr="00A94C72">
          <w:rPr>
            <w:rStyle w:val="ac"/>
            <w:rFonts w:ascii="Times New Roman" w:hAnsi="Times New Roman" w:cs="Times New Roman"/>
            <w:noProof/>
            <w:sz w:val="28"/>
            <w:szCs w:val="28"/>
          </w:rPr>
          <w:t>(вариант 2.2)</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_Toc143521890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53</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91" w:history="1">
        <w:r w:rsidR="00A94C72" w:rsidRPr="00A94C72">
          <w:rPr>
            <w:rStyle w:val="ac"/>
            <w:rFonts w:ascii="Times New Roman" w:hAnsi="Times New Roman" w:cs="Times New Roman"/>
            <w:noProof/>
            <w:sz w:val="28"/>
            <w:szCs w:val="28"/>
          </w:rPr>
          <w:t>3.2. Содержательный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_Toc143521891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59</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92" w:history="1">
        <w:r w:rsidR="00A94C72" w:rsidRPr="00A94C72">
          <w:rPr>
            <w:rStyle w:val="ac"/>
            <w:rFonts w:ascii="Times New Roman" w:hAnsi="Times New Roman" w:cs="Times New Roman"/>
            <w:noProof/>
            <w:sz w:val="28"/>
            <w:szCs w:val="28"/>
          </w:rPr>
          <w:t>3.2.1. Федеральные рабочие программы учебных предметов</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_Toc143521892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59</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93" w:history="1">
        <w:r w:rsidR="00A94C72" w:rsidRPr="00A94C72">
          <w:rPr>
            <w:rStyle w:val="ac"/>
            <w:rFonts w:ascii="Times New Roman" w:hAnsi="Times New Roman" w:cs="Times New Roman"/>
            <w:noProof/>
            <w:sz w:val="28"/>
            <w:szCs w:val="28"/>
          </w:rPr>
          <w:t>3.2.2 Программа формирования УУД</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_Toc143521893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97</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94" w:history="1">
        <w:r w:rsidR="00A94C72" w:rsidRPr="00A94C72">
          <w:rPr>
            <w:rStyle w:val="ac"/>
            <w:rFonts w:ascii="Times New Roman" w:hAnsi="Times New Roman" w:cs="Times New Roman"/>
            <w:noProof/>
            <w:sz w:val="28"/>
            <w:szCs w:val="28"/>
          </w:rPr>
          <w:t>3.2.3. Программы коррекционной работы</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_Toc143521894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104</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23"/>
        <w:tabs>
          <w:tab w:val="right" w:leader="dot" w:pos="9628"/>
        </w:tabs>
        <w:rPr>
          <w:rFonts w:ascii="Times New Roman" w:eastAsiaTheme="minorEastAsia" w:hAnsi="Times New Roman" w:cs="Times New Roman"/>
          <w:noProof/>
          <w:color w:val="auto"/>
          <w:kern w:val="0"/>
          <w:sz w:val="28"/>
          <w:szCs w:val="28"/>
          <w:lang w:eastAsia="ru-RU"/>
        </w:rPr>
      </w:pPr>
      <w:hyperlink w:anchor="_Toc143521895" w:history="1">
        <w:r w:rsidR="00A94C72" w:rsidRPr="00A94C72">
          <w:rPr>
            <w:rStyle w:val="ac"/>
            <w:rFonts w:ascii="Times New Roman" w:hAnsi="Times New Roman" w:cs="Times New Roman"/>
            <w:noProof/>
            <w:sz w:val="28"/>
            <w:szCs w:val="28"/>
          </w:rPr>
          <w:t>4.3. Организационный раздел</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_Toc143521895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135</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96" w:history="1">
        <w:r w:rsidR="00A94C72" w:rsidRPr="00A94C72">
          <w:rPr>
            <w:rStyle w:val="ac"/>
            <w:rFonts w:ascii="Times New Roman" w:hAnsi="Times New Roman" w:cs="Times New Roman"/>
            <w:noProof/>
            <w:sz w:val="28"/>
            <w:szCs w:val="28"/>
          </w:rPr>
          <w:t>4.3.1. Федеральный учебный план</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_Toc143521896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135</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30"/>
        <w:rPr>
          <w:rFonts w:ascii="Times New Roman" w:eastAsiaTheme="minorEastAsia" w:hAnsi="Times New Roman" w:cs="Times New Roman"/>
          <w:noProof/>
          <w:color w:val="auto"/>
          <w:kern w:val="0"/>
          <w:sz w:val="28"/>
          <w:szCs w:val="28"/>
          <w:lang w:eastAsia="ru-RU"/>
        </w:rPr>
      </w:pPr>
      <w:hyperlink w:anchor="_Toc143521897" w:history="1">
        <w:r w:rsidR="00A94C72" w:rsidRPr="00A94C72">
          <w:rPr>
            <w:rStyle w:val="ac"/>
            <w:rFonts w:ascii="Times New Roman" w:hAnsi="Times New Roman" w:cs="Times New Roman"/>
            <w:noProof/>
            <w:sz w:val="28"/>
            <w:szCs w:val="28"/>
          </w:rPr>
          <w:t>4.3.3 Федеральный календарный учебный график</w:t>
        </w:r>
        <w:r w:rsidR="00A94C72" w:rsidRPr="00A94C72">
          <w:rPr>
            <w:rFonts w:ascii="Times New Roman" w:hAnsi="Times New Roman" w:cs="Times New Roman"/>
            <w:noProof/>
            <w:webHidden/>
            <w:sz w:val="28"/>
            <w:szCs w:val="28"/>
          </w:rPr>
          <w:tab/>
        </w:r>
        <w:r w:rsidR="00A94C72" w:rsidRPr="00A94C72">
          <w:rPr>
            <w:rFonts w:ascii="Times New Roman" w:hAnsi="Times New Roman" w:cs="Times New Roman"/>
            <w:noProof/>
            <w:webHidden/>
            <w:sz w:val="28"/>
            <w:szCs w:val="28"/>
          </w:rPr>
          <w:fldChar w:fldCharType="begin"/>
        </w:r>
        <w:r w:rsidR="00A94C72" w:rsidRPr="00A94C72">
          <w:rPr>
            <w:rFonts w:ascii="Times New Roman" w:hAnsi="Times New Roman" w:cs="Times New Roman"/>
            <w:noProof/>
            <w:webHidden/>
            <w:sz w:val="28"/>
            <w:szCs w:val="28"/>
          </w:rPr>
          <w:instrText xml:space="preserve"> PAGEREF _Toc143521897 \h </w:instrText>
        </w:r>
        <w:r w:rsidR="00A94C72" w:rsidRPr="00A94C72">
          <w:rPr>
            <w:rFonts w:ascii="Times New Roman" w:hAnsi="Times New Roman" w:cs="Times New Roman"/>
            <w:noProof/>
            <w:webHidden/>
            <w:sz w:val="28"/>
            <w:szCs w:val="28"/>
          </w:rPr>
        </w:r>
        <w:r w:rsidR="00A94C72" w:rsidRPr="00A94C72">
          <w:rPr>
            <w:rFonts w:ascii="Times New Roman" w:hAnsi="Times New Roman" w:cs="Times New Roman"/>
            <w:noProof/>
            <w:webHidden/>
            <w:sz w:val="28"/>
            <w:szCs w:val="28"/>
          </w:rPr>
          <w:fldChar w:fldCharType="separate"/>
        </w:r>
        <w:r w:rsidR="00A94C72" w:rsidRPr="00A94C72">
          <w:rPr>
            <w:rFonts w:ascii="Times New Roman" w:hAnsi="Times New Roman" w:cs="Times New Roman"/>
            <w:noProof/>
            <w:webHidden/>
            <w:sz w:val="28"/>
            <w:szCs w:val="28"/>
          </w:rPr>
          <w:t>143</w:t>
        </w:r>
        <w:r w:rsidR="00A94C72" w:rsidRPr="00A94C72">
          <w:rPr>
            <w:rFonts w:ascii="Times New Roman" w:hAnsi="Times New Roman" w:cs="Times New Roman"/>
            <w:noProof/>
            <w:webHidden/>
            <w:sz w:val="28"/>
            <w:szCs w:val="28"/>
          </w:rPr>
          <w:fldChar w:fldCharType="end"/>
        </w:r>
      </w:hyperlink>
    </w:p>
    <w:p w:rsidR="00A94C72" w:rsidRPr="00A94C72" w:rsidRDefault="001125FF">
      <w:pPr>
        <w:pStyle w:val="13"/>
        <w:rPr>
          <w:rFonts w:eastAsiaTheme="minorEastAsia"/>
          <w:smallCaps w:val="0"/>
          <w:color w:val="auto"/>
          <w:kern w:val="0"/>
          <w:lang w:eastAsia="ru-RU"/>
        </w:rPr>
      </w:pPr>
      <w:hyperlink w:anchor="_Toc143521898" w:history="1">
        <w:r w:rsidR="00A94C72" w:rsidRPr="00A94C72">
          <w:rPr>
            <w:rStyle w:val="ac"/>
            <w:caps/>
          </w:rPr>
          <w:t>4. Система условий реализации АООП НОО СЛАБОСЛЫШАЩИХ И ПОЗДНООГЛОХШИХ обучающихся</w:t>
        </w:r>
        <w:r w:rsidR="00A94C72" w:rsidRPr="00A94C72">
          <w:rPr>
            <w:webHidden/>
          </w:rPr>
          <w:tab/>
        </w:r>
        <w:r w:rsidR="00A94C72" w:rsidRPr="00A94C72">
          <w:rPr>
            <w:webHidden/>
          </w:rPr>
          <w:fldChar w:fldCharType="begin"/>
        </w:r>
        <w:r w:rsidR="00A94C72" w:rsidRPr="00A94C72">
          <w:rPr>
            <w:webHidden/>
          </w:rPr>
          <w:instrText xml:space="preserve"> PAGEREF _Toc143521898 \h </w:instrText>
        </w:r>
        <w:r w:rsidR="00A94C72" w:rsidRPr="00A94C72">
          <w:rPr>
            <w:webHidden/>
          </w:rPr>
        </w:r>
        <w:r w:rsidR="00A94C72" w:rsidRPr="00A94C72">
          <w:rPr>
            <w:webHidden/>
          </w:rPr>
          <w:fldChar w:fldCharType="separate"/>
        </w:r>
        <w:r w:rsidR="00A94C72" w:rsidRPr="00A94C72">
          <w:rPr>
            <w:webHidden/>
          </w:rPr>
          <w:t>147</w:t>
        </w:r>
        <w:r w:rsidR="00A94C72" w:rsidRPr="00A94C72">
          <w:rPr>
            <w:webHidden/>
          </w:rPr>
          <w:fldChar w:fldCharType="end"/>
        </w:r>
      </w:hyperlink>
    </w:p>
    <w:p w:rsidR="00A94C72" w:rsidRDefault="001125FF">
      <w:pPr>
        <w:pStyle w:val="13"/>
        <w:rPr>
          <w:rFonts w:asciiTheme="minorHAnsi" w:eastAsiaTheme="minorEastAsia" w:hAnsiTheme="minorHAnsi" w:cstheme="minorBidi"/>
          <w:smallCaps w:val="0"/>
          <w:color w:val="auto"/>
          <w:kern w:val="0"/>
          <w:sz w:val="22"/>
          <w:szCs w:val="22"/>
          <w:lang w:eastAsia="ru-RU"/>
        </w:rPr>
      </w:pPr>
      <w:hyperlink w:anchor="_Toc143521899" w:history="1">
        <w:r w:rsidR="00A94C72" w:rsidRPr="00A94C72">
          <w:rPr>
            <w:rStyle w:val="ac"/>
          </w:rPr>
          <w:t>Приложение 1</w:t>
        </w:r>
        <w:r w:rsidR="00A94C72">
          <w:rPr>
            <w:rStyle w:val="ac"/>
          </w:rPr>
          <w:t>.</w:t>
        </w:r>
      </w:hyperlink>
      <w:r w:rsidR="00A94C72">
        <w:rPr>
          <w:rStyle w:val="ac"/>
        </w:rPr>
        <w:t xml:space="preserve"> </w:t>
      </w:r>
      <w:hyperlink w:anchor="_Toc143521900" w:history="1">
        <w:r w:rsidR="00A94C72" w:rsidRPr="00A94C72">
          <w:rPr>
            <w:rStyle w:val="ac"/>
            <w:caps/>
          </w:rPr>
          <w:t>Федеральная рабочая программа воспитания ФАОП НОО для обучающихся с ОВЗ</w:t>
        </w:r>
        <w:r w:rsidR="00A94C72" w:rsidRPr="00A94C72">
          <w:rPr>
            <w:webHidden/>
          </w:rPr>
          <w:tab/>
        </w:r>
        <w:r w:rsidR="00A94C72" w:rsidRPr="00A94C72">
          <w:rPr>
            <w:webHidden/>
          </w:rPr>
          <w:fldChar w:fldCharType="begin"/>
        </w:r>
        <w:r w:rsidR="00A94C72" w:rsidRPr="00A94C72">
          <w:rPr>
            <w:webHidden/>
          </w:rPr>
          <w:instrText xml:space="preserve"> PAGEREF _Toc143521900 \h </w:instrText>
        </w:r>
        <w:r w:rsidR="00A94C72" w:rsidRPr="00A94C72">
          <w:rPr>
            <w:webHidden/>
          </w:rPr>
        </w:r>
        <w:r w:rsidR="00A94C72" w:rsidRPr="00A94C72">
          <w:rPr>
            <w:webHidden/>
          </w:rPr>
          <w:fldChar w:fldCharType="separate"/>
        </w:r>
        <w:r w:rsidR="00A94C72" w:rsidRPr="00A94C72">
          <w:rPr>
            <w:webHidden/>
          </w:rPr>
          <w:t>175</w:t>
        </w:r>
        <w:r w:rsidR="00A94C72" w:rsidRPr="00A94C72">
          <w:rPr>
            <w:webHidden/>
          </w:rPr>
          <w:fldChar w:fldCharType="end"/>
        </w:r>
      </w:hyperlink>
    </w:p>
    <w:p w:rsidR="00385E5A" w:rsidRPr="005B24D0" w:rsidRDefault="00A80560" w:rsidP="0082250F">
      <w:pPr>
        <w:spacing w:before="240" w:after="240" w:line="240" w:lineRule="auto"/>
        <w:jc w:val="center"/>
        <w:outlineLvl w:val="0"/>
        <w:rPr>
          <w:rFonts w:ascii="Times New Roman" w:hAnsi="Times New Roman" w:cs="Times New Roman"/>
          <w:b/>
          <w:sz w:val="28"/>
          <w:szCs w:val="28"/>
        </w:rPr>
      </w:pPr>
      <w:r w:rsidRPr="005B24D0">
        <w:rPr>
          <w:rFonts w:ascii="Times New Roman" w:hAnsi="Times New Roman" w:cs="Times New Roman"/>
          <w:b/>
          <w:noProof/>
          <w:sz w:val="28"/>
          <w:szCs w:val="28"/>
        </w:rPr>
        <w:fldChar w:fldCharType="end"/>
      </w:r>
    </w:p>
    <w:p w:rsidR="00385E5A" w:rsidRPr="005B24D0"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A372FF" w:rsidRDefault="005C17F0" w:rsidP="00A372FF">
      <w:pPr>
        <w:pStyle w:val="1"/>
        <w:jc w:val="center"/>
        <w:rPr>
          <w:rFonts w:ascii="Times New Roman" w:hAnsi="Times New Roman"/>
        </w:rPr>
      </w:pPr>
      <w:r w:rsidRPr="00F63254">
        <w:br w:type="page"/>
      </w:r>
      <w:bookmarkStart w:id="1" w:name="_Toc143521857"/>
      <w:r w:rsidR="006C64DA" w:rsidRPr="00A372FF">
        <w:rPr>
          <w:rFonts w:ascii="Times New Roman" w:hAnsi="Times New Roman"/>
        </w:rPr>
        <w:lastRenderedPageBreak/>
        <w:t xml:space="preserve">1. </w:t>
      </w:r>
      <w:r w:rsidR="00231893" w:rsidRPr="00A372FF">
        <w:rPr>
          <w:rFonts w:ascii="Times New Roman" w:hAnsi="Times New Roman"/>
        </w:rPr>
        <w:t>ОБЩИЕ ПОЛОЖЕНИЯ</w:t>
      </w:r>
      <w:bookmarkEnd w:id="1"/>
    </w:p>
    <w:p w:rsidR="00675852" w:rsidRPr="00675852" w:rsidRDefault="00675852" w:rsidP="00675852">
      <w:pPr>
        <w:pStyle w:val="afc"/>
        <w:ind w:firstLine="709"/>
        <w:rPr>
          <w:caps w:val="0"/>
          <w:kern w:val="28"/>
        </w:rPr>
      </w:pPr>
      <w:r w:rsidRPr="00675852">
        <w:rPr>
          <w:caps w:val="0"/>
          <w:kern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675852" w:rsidRPr="00675852" w:rsidRDefault="00675852" w:rsidP="00675852">
      <w:pPr>
        <w:pStyle w:val="afc"/>
        <w:ind w:firstLine="709"/>
        <w:rPr>
          <w:caps w:val="0"/>
          <w:kern w:val="28"/>
        </w:rPr>
      </w:pPr>
      <w:r w:rsidRPr="00675852">
        <w:rPr>
          <w:caps w:val="0"/>
          <w:kern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 детей</w:t>
      </w:r>
      <w:r>
        <w:rPr>
          <w:caps w:val="0"/>
          <w:kern w:val="28"/>
        </w:rPr>
        <w:t xml:space="preserve"> (ФГОС НОО ОВЗ)</w:t>
      </w:r>
      <w:r w:rsidRPr="00675852">
        <w:rPr>
          <w:caps w:val="0"/>
          <w:kern w:val="28"/>
        </w:rPr>
        <w:t xml:space="preserve"> </w:t>
      </w:r>
      <w:r>
        <w:rPr>
          <w:caps w:val="0"/>
          <w:kern w:val="28"/>
        </w:rPr>
        <w:t>и федеральной адаптированной образовательной программой (</w:t>
      </w:r>
      <w:r w:rsidRPr="0006512D">
        <w:rPr>
          <w:caps w:val="0"/>
          <w:kern w:val="28"/>
        </w:rPr>
        <w:t>ФАОП НОО</w:t>
      </w:r>
      <w:r>
        <w:rPr>
          <w:caps w:val="0"/>
          <w:kern w:val="28"/>
        </w:rPr>
        <w:t xml:space="preserve">), </w:t>
      </w:r>
      <w:r w:rsidRPr="0006512D">
        <w:rPr>
          <w:caps w:val="0"/>
          <w:kern w:val="28"/>
        </w:rPr>
        <w:t>утвержденной Приказом Министерства Просвещения Российской Федерации от 24.11.2022 года № 1023</w:t>
      </w:r>
      <w:r>
        <w:rPr>
          <w:caps w:val="0"/>
          <w:kern w:val="28"/>
        </w:rPr>
        <w:t xml:space="preserve">, </w:t>
      </w:r>
      <w:r>
        <w:rPr>
          <w:caps w:val="0"/>
        </w:rPr>
        <w:t xml:space="preserve">с учетом требований к структуре, условиям реализации и планируемым результатам освоения </w:t>
      </w:r>
      <w:r>
        <w:t xml:space="preserve">АООП НОО </w:t>
      </w:r>
      <w:r w:rsidRPr="00675852">
        <w:rPr>
          <w:caps w:val="0"/>
          <w:kern w:val="28"/>
        </w:rPr>
        <w:t xml:space="preserve">слабослышащих и позднооглохших обучающихся. </w:t>
      </w:r>
    </w:p>
    <w:p w:rsidR="00675852" w:rsidRDefault="00675852" w:rsidP="00675852">
      <w:pPr>
        <w:pStyle w:val="afc"/>
        <w:ind w:firstLine="709"/>
        <w:rPr>
          <w:caps w:val="0"/>
          <w:kern w:val="28"/>
        </w:rPr>
      </w:pPr>
      <w:r w:rsidRPr="00675852">
        <w:rPr>
          <w:caps w:val="0"/>
          <w:kern w:val="28"/>
        </w:rPr>
        <w:t>Адаптированная основная общеобразовательная программа начального общего образования для слабослышащих и позднооглохших обучающихся определяет содержание образования, ожидаемые результаты и условия ее реализации.</w:t>
      </w:r>
      <w:r>
        <w:rPr>
          <w:caps w:val="0"/>
          <w:kern w:val="28"/>
        </w:rPr>
        <w:t xml:space="preserve"> </w:t>
      </w:r>
    </w:p>
    <w:p w:rsidR="00675852" w:rsidRPr="00675852" w:rsidRDefault="00675852" w:rsidP="00675852">
      <w:pPr>
        <w:pStyle w:val="afc"/>
        <w:ind w:firstLine="709"/>
        <w:rPr>
          <w:caps w:val="0"/>
          <w:color w:val="auto"/>
        </w:rPr>
      </w:pPr>
      <w:r w:rsidRPr="00675852">
        <w:rPr>
          <w:caps w:val="0"/>
          <w:color w:val="auto"/>
        </w:rPr>
        <w:t>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на основе ФГОС НОО обучающихся с ОВЗ.</w:t>
      </w:r>
    </w:p>
    <w:p w:rsidR="00675852" w:rsidRPr="00675852" w:rsidRDefault="00675852" w:rsidP="00675852">
      <w:pPr>
        <w:pStyle w:val="afc"/>
        <w:ind w:firstLine="709"/>
        <w:rPr>
          <w:caps w:val="0"/>
          <w:color w:val="auto"/>
        </w:rPr>
      </w:pPr>
      <w:r>
        <w:rPr>
          <w:caps w:val="0"/>
          <w:color w:val="auto"/>
        </w:rPr>
        <w:t>На основании рекомендаций ПМПК образовательная организация</w:t>
      </w:r>
      <w:r w:rsidRPr="00675852">
        <w:rPr>
          <w:caps w:val="0"/>
          <w:color w:val="auto"/>
        </w:rPr>
        <w:t xml:space="preserve"> </w:t>
      </w:r>
      <w:r>
        <w:rPr>
          <w:caps w:val="0"/>
          <w:color w:val="auto"/>
        </w:rPr>
        <w:t xml:space="preserve">может </w:t>
      </w:r>
      <w:r w:rsidRPr="00675852">
        <w:rPr>
          <w:caps w:val="0"/>
          <w:color w:val="auto"/>
        </w:rPr>
        <w:t>разработать следующие варианты АООП НОО слабослышащих и позднооглохших обучающихся:</w:t>
      </w:r>
    </w:p>
    <w:p w:rsidR="00675852" w:rsidRPr="00675852" w:rsidRDefault="00675852" w:rsidP="00675852">
      <w:pPr>
        <w:pStyle w:val="afc"/>
        <w:ind w:firstLine="709"/>
        <w:rPr>
          <w:caps w:val="0"/>
          <w:color w:val="auto"/>
        </w:rPr>
      </w:pPr>
      <w:r w:rsidRPr="00675852">
        <w:rPr>
          <w:caps w:val="0"/>
          <w:color w:val="auto"/>
        </w:rPr>
        <w:lastRenderedPageBreak/>
        <w:t>АООП НОО для слабослышащих и позднооглохших обучающихся (вариант 2.1) ;</w:t>
      </w:r>
    </w:p>
    <w:p w:rsidR="00675852" w:rsidRPr="00675852" w:rsidRDefault="00675852" w:rsidP="00675852">
      <w:pPr>
        <w:pStyle w:val="afc"/>
        <w:ind w:firstLine="709"/>
        <w:rPr>
          <w:caps w:val="0"/>
          <w:color w:val="auto"/>
        </w:rPr>
      </w:pPr>
      <w:r w:rsidRPr="00675852">
        <w:rPr>
          <w:caps w:val="0"/>
          <w:color w:val="auto"/>
        </w:rPr>
        <w:t>АООП НОО для слабослышащих и позднооглохших обучающихся (вариант 2.2) ;</w:t>
      </w:r>
    </w:p>
    <w:p w:rsidR="00675852" w:rsidRPr="00675852" w:rsidRDefault="00675852" w:rsidP="00675852">
      <w:pPr>
        <w:pStyle w:val="afc"/>
        <w:ind w:firstLine="709"/>
        <w:rPr>
          <w:caps w:val="0"/>
          <w:color w:val="auto"/>
        </w:rPr>
      </w:pPr>
      <w:r w:rsidRPr="00675852">
        <w:rPr>
          <w:caps w:val="0"/>
          <w:color w:val="auto"/>
        </w:rPr>
        <w:t>АООП НОО для слабослышащих и позднооглохших обучающихся с легкой умственной отсталостью (интеллектуальными нарушениями) (вариант 2.3).</w:t>
      </w:r>
    </w:p>
    <w:p w:rsidR="00675852" w:rsidRPr="00675852" w:rsidRDefault="00675852" w:rsidP="00675852">
      <w:pPr>
        <w:pStyle w:val="afc"/>
        <w:ind w:firstLine="709"/>
        <w:rPr>
          <w:caps w:val="0"/>
          <w:color w:val="auto"/>
        </w:rPr>
      </w:pPr>
      <w:r w:rsidRPr="00675852">
        <w:rPr>
          <w:caps w:val="0"/>
          <w:color w:val="auto"/>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слабослышащих и позднооглохших обучающихся, получение образования вне зависимости от выраженности и характера нарушений слуха, места проживания обучающегося и вида организации.</w:t>
      </w:r>
    </w:p>
    <w:p w:rsidR="00675852" w:rsidRPr="00675852" w:rsidRDefault="00675852" w:rsidP="00675852">
      <w:pPr>
        <w:pStyle w:val="afc"/>
        <w:ind w:firstLine="709"/>
        <w:rPr>
          <w:caps w:val="0"/>
          <w:color w:val="auto"/>
        </w:rPr>
      </w:pPr>
      <w:r w:rsidRPr="00675852">
        <w:rPr>
          <w:caps w:val="0"/>
          <w:color w:val="auto"/>
        </w:rPr>
        <w:t>АООП НОО обучающихся, имеющих инвалидность, дополняется ИПРА в части создания специальных условий получения образования. АООП НОО предполагает создание индивидуальных учебных планов.</w:t>
      </w:r>
    </w:p>
    <w:p w:rsidR="001C1BFF" w:rsidRPr="00B719F7" w:rsidRDefault="001C1BFF" w:rsidP="00675852">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E07F20" w:rsidRDefault="001C1BFF" w:rsidP="00E07F20">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w:t>
      </w:r>
      <w:r w:rsidR="00675852">
        <w:rPr>
          <w:rStyle w:val="afd"/>
          <w:rFonts w:ascii="Times New Roman" w:hAnsi="Times New Roman"/>
          <w:caps w:val="0"/>
          <w:color w:val="auto"/>
        </w:rPr>
        <w:t xml:space="preserve">слабослышащих </w:t>
      </w:r>
      <w:r w:rsidR="00A74E5A">
        <w:rPr>
          <w:rStyle w:val="afd"/>
          <w:rFonts w:ascii="Times New Roman" w:hAnsi="Times New Roman"/>
          <w:caps w:val="0"/>
          <w:color w:val="auto"/>
        </w:rPr>
        <w:t xml:space="preserve">обучающихся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E07F20" w:rsidRPr="00E07F20" w:rsidRDefault="00E07F20" w:rsidP="00E07F20">
      <w:pPr>
        <w:pStyle w:val="ad"/>
        <w:spacing w:after="0" w:line="360" w:lineRule="auto"/>
        <w:ind w:firstLine="709"/>
        <w:jc w:val="both"/>
        <w:rPr>
          <w:rFonts w:ascii="Times New Roman" w:hAnsi="Times New Roman"/>
          <w:sz w:val="28"/>
          <w:szCs w:val="28"/>
        </w:rPr>
      </w:pPr>
      <w:r w:rsidRPr="00E07F20">
        <w:rPr>
          <w:rFonts w:ascii="Times New Roman" w:hAnsi="Times New Roman"/>
          <w:sz w:val="28"/>
          <w:szCs w:val="28"/>
        </w:rPr>
        <w:t>Целевой раздел ФАОП НОО включает:</w:t>
      </w:r>
    </w:p>
    <w:p w:rsidR="00E07F20" w:rsidRPr="00E07F20" w:rsidRDefault="00E07F20" w:rsidP="00CA5FF3">
      <w:pPr>
        <w:pStyle w:val="af2"/>
        <w:numPr>
          <w:ilvl w:val="0"/>
          <w:numId w:val="2"/>
        </w:numPr>
        <w:rPr>
          <w:caps w:val="0"/>
          <w:sz w:val="28"/>
          <w:szCs w:val="28"/>
        </w:rPr>
      </w:pPr>
      <w:r w:rsidRPr="00E07F20">
        <w:rPr>
          <w:caps w:val="0"/>
          <w:sz w:val="28"/>
          <w:szCs w:val="28"/>
        </w:rPr>
        <w:t>пояснительную записку;</w:t>
      </w:r>
    </w:p>
    <w:p w:rsidR="00E07F20" w:rsidRPr="00E07F20" w:rsidRDefault="00E07F20" w:rsidP="00CA5FF3">
      <w:pPr>
        <w:pStyle w:val="af2"/>
        <w:numPr>
          <w:ilvl w:val="0"/>
          <w:numId w:val="2"/>
        </w:numPr>
        <w:rPr>
          <w:caps w:val="0"/>
          <w:sz w:val="28"/>
          <w:szCs w:val="28"/>
        </w:rPr>
      </w:pPr>
      <w:r w:rsidRPr="00E07F20">
        <w:rPr>
          <w:caps w:val="0"/>
          <w:sz w:val="28"/>
          <w:szCs w:val="28"/>
        </w:rPr>
        <w:t>планируемые ре</w:t>
      </w:r>
      <w:r w:rsidR="00675852">
        <w:rPr>
          <w:caps w:val="0"/>
          <w:sz w:val="28"/>
          <w:szCs w:val="28"/>
        </w:rPr>
        <w:t xml:space="preserve">зультаты освоения обучающимися </w:t>
      </w:r>
      <w:r w:rsidRPr="00E07F20">
        <w:rPr>
          <w:caps w:val="0"/>
          <w:sz w:val="28"/>
          <w:szCs w:val="28"/>
        </w:rPr>
        <w:t>А</w:t>
      </w:r>
      <w:r w:rsidR="00675852">
        <w:rPr>
          <w:caps w:val="0"/>
          <w:sz w:val="28"/>
          <w:szCs w:val="28"/>
        </w:rPr>
        <w:t>О</w:t>
      </w:r>
      <w:r w:rsidRPr="00E07F20">
        <w:rPr>
          <w:caps w:val="0"/>
          <w:sz w:val="28"/>
          <w:szCs w:val="28"/>
        </w:rPr>
        <w:t>ОП НОО;</w:t>
      </w:r>
    </w:p>
    <w:p w:rsidR="00E07F20" w:rsidRPr="00E07F20" w:rsidRDefault="00E07F20" w:rsidP="00CA5FF3">
      <w:pPr>
        <w:pStyle w:val="af2"/>
        <w:numPr>
          <w:ilvl w:val="0"/>
          <w:numId w:val="2"/>
        </w:numPr>
        <w:rPr>
          <w:caps w:val="0"/>
          <w:sz w:val="28"/>
          <w:szCs w:val="28"/>
        </w:rPr>
      </w:pPr>
      <w:r w:rsidRPr="00E07F20">
        <w:rPr>
          <w:caps w:val="0"/>
          <w:sz w:val="28"/>
          <w:szCs w:val="28"/>
        </w:rPr>
        <w:t>систему оценки достижения пл</w:t>
      </w:r>
      <w:r w:rsidR="00675852">
        <w:rPr>
          <w:caps w:val="0"/>
          <w:sz w:val="28"/>
          <w:szCs w:val="28"/>
        </w:rPr>
        <w:t xml:space="preserve">анируемых результатов освоения </w:t>
      </w:r>
      <w:r w:rsidRPr="00E07F20">
        <w:rPr>
          <w:caps w:val="0"/>
          <w:sz w:val="28"/>
          <w:szCs w:val="28"/>
        </w:rPr>
        <w:t>А</w:t>
      </w:r>
      <w:r w:rsidR="00675852">
        <w:rPr>
          <w:caps w:val="0"/>
          <w:sz w:val="28"/>
          <w:szCs w:val="28"/>
        </w:rPr>
        <w:t>О</w:t>
      </w:r>
      <w:r w:rsidRPr="00E07F20">
        <w:rPr>
          <w:caps w:val="0"/>
          <w:sz w:val="28"/>
          <w:szCs w:val="28"/>
        </w:rPr>
        <w:t>ОП НОО.</w:t>
      </w:r>
    </w:p>
    <w:p w:rsidR="00E07F20" w:rsidRPr="00E07F20" w:rsidRDefault="00675852" w:rsidP="00E07F2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Содержательный раздел </w:t>
      </w:r>
      <w:r w:rsidR="00E07F20" w:rsidRPr="00E07F20">
        <w:rPr>
          <w:rFonts w:ascii="Times New Roman" w:hAnsi="Times New Roman" w:cs="Times New Roman"/>
          <w:sz w:val="28"/>
          <w:szCs w:val="28"/>
        </w:rPr>
        <w:t>А</w:t>
      </w:r>
      <w:r>
        <w:rPr>
          <w:rFonts w:ascii="Times New Roman" w:hAnsi="Times New Roman" w:cs="Times New Roman"/>
          <w:sz w:val="28"/>
          <w:szCs w:val="28"/>
        </w:rPr>
        <w:t>О</w:t>
      </w:r>
      <w:r w:rsidR="00E07F20" w:rsidRPr="00E07F20">
        <w:rPr>
          <w:rFonts w:ascii="Times New Roman" w:hAnsi="Times New Roman" w:cs="Times New Roman"/>
          <w:sz w:val="28"/>
          <w:szCs w:val="28"/>
        </w:rPr>
        <w:t>ОП НОО включает следующие программы, ориентированные на достижение предметных, метапредметных и личностных результатов:</w:t>
      </w:r>
    </w:p>
    <w:p w:rsidR="00E07F20" w:rsidRPr="00E07F20" w:rsidRDefault="00E07F20" w:rsidP="00CA5FF3">
      <w:pPr>
        <w:pStyle w:val="af2"/>
        <w:numPr>
          <w:ilvl w:val="0"/>
          <w:numId w:val="3"/>
        </w:numPr>
        <w:rPr>
          <w:caps w:val="0"/>
          <w:sz w:val="28"/>
          <w:szCs w:val="28"/>
        </w:rPr>
      </w:pPr>
      <w:r w:rsidRPr="00E07F20">
        <w:rPr>
          <w:caps w:val="0"/>
          <w:sz w:val="28"/>
          <w:szCs w:val="28"/>
        </w:rPr>
        <w:lastRenderedPageBreak/>
        <w:t>федеральные рабочие программы учебных предметов;</w:t>
      </w:r>
    </w:p>
    <w:p w:rsidR="00E07F20" w:rsidRPr="00E07F20" w:rsidRDefault="00E07F20" w:rsidP="00CA5FF3">
      <w:pPr>
        <w:pStyle w:val="af2"/>
        <w:numPr>
          <w:ilvl w:val="0"/>
          <w:numId w:val="3"/>
        </w:numPr>
        <w:rPr>
          <w:caps w:val="0"/>
          <w:sz w:val="28"/>
          <w:szCs w:val="28"/>
        </w:rPr>
      </w:pPr>
      <w:r w:rsidRPr="00E07F20">
        <w:rPr>
          <w:caps w:val="0"/>
          <w:sz w:val="28"/>
          <w:szCs w:val="28"/>
        </w:rPr>
        <w:t xml:space="preserve">программу формирования </w:t>
      </w:r>
      <w:r>
        <w:rPr>
          <w:caps w:val="0"/>
          <w:sz w:val="28"/>
          <w:szCs w:val="28"/>
        </w:rPr>
        <w:t>универсальных учебных действий;</w:t>
      </w:r>
    </w:p>
    <w:p w:rsidR="00E07F20" w:rsidRPr="00E07F20" w:rsidRDefault="00E07F20" w:rsidP="00CA5FF3">
      <w:pPr>
        <w:pStyle w:val="af2"/>
        <w:numPr>
          <w:ilvl w:val="0"/>
          <w:numId w:val="3"/>
        </w:numPr>
        <w:rPr>
          <w:caps w:val="0"/>
          <w:sz w:val="28"/>
          <w:szCs w:val="28"/>
        </w:rPr>
      </w:pPr>
      <w:r w:rsidRPr="00E07F20">
        <w:rPr>
          <w:caps w:val="0"/>
          <w:sz w:val="28"/>
          <w:szCs w:val="28"/>
        </w:rPr>
        <w:t>программу коррекционной работы;</w:t>
      </w:r>
    </w:p>
    <w:p w:rsidR="00E07F20" w:rsidRPr="00E07F20" w:rsidRDefault="00E07F20" w:rsidP="00CA5FF3">
      <w:pPr>
        <w:pStyle w:val="af2"/>
        <w:numPr>
          <w:ilvl w:val="0"/>
          <w:numId w:val="3"/>
        </w:numPr>
        <w:rPr>
          <w:sz w:val="28"/>
          <w:szCs w:val="28"/>
        </w:rPr>
      </w:pPr>
      <w:r w:rsidRPr="00E07F20">
        <w:rPr>
          <w:caps w:val="0"/>
          <w:sz w:val="28"/>
          <w:szCs w:val="28"/>
        </w:rPr>
        <w:t>федеральную рабочую программу воспитания.</w:t>
      </w:r>
    </w:p>
    <w:p w:rsidR="00E07F20" w:rsidRDefault="00E07F20" w:rsidP="00E07F20">
      <w:pPr>
        <w:spacing w:after="0" w:line="360" w:lineRule="auto"/>
        <w:ind w:firstLine="709"/>
        <w:jc w:val="both"/>
        <w:rPr>
          <w:rFonts w:ascii="Times New Roman" w:hAnsi="Times New Roman" w:cs="Times New Roman"/>
          <w:sz w:val="28"/>
          <w:szCs w:val="28"/>
        </w:rPr>
      </w:pPr>
      <w:r w:rsidRPr="00E07F20">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w:t>
      </w:r>
      <w:r>
        <w:rPr>
          <w:rFonts w:ascii="Times New Roman" w:hAnsi="Times New Roman" w:cs="Times New Roman"/>
          <w:sz w:val="28"/>
          <w:szCs w:val="28"/>
        </w:rPr>
        <w:t xml:space="preserve"> </w:t>
      </w:r>
    </w:p>
    <w:p w:rsidR="00E07F20" w:rsidRPr="00E07F20" w:rsidRDefault="00E07F20" w:rsidP="00E07F20">
      <w:pPr>
        <w:spacing w:after="0" w:line="360" w:lineRule="auto"/>
        <w:ind w:firstLine="709"/>
        <w:jc w:val="both"/>
        <w:rPr>
          <w:rFonts w:ascii="Times New Roman" w:hAnsi="Times New Roman" w:cs="Times New Roman"/>
          <w:sz w:val="28"/>
          <w:szCs w:val="28"/>
        </w:rPr>
      </w:pPr>
      <w:r w:rsidRPr="00E07F20">
        <w:rPr>
          <w:rFonts w:ascii="Times New Roman" w:hAnsi="Times New Roman" w:cs="Times New Roman"/>
          <w:sz w:val="28"/>
          <w:szCs w:val="28"/>
        </w:rPr>
        <w:t>Программа формирования УУД содержит:</w:t>
      </w:r>
      <w:r>
        <w:rPr>
          <w:rFonts w:ascii="Times New Roman" w:hAnsi="Times New Roman" w:cs="Times New Roman"/>
          <w:sz w:val="28"/>
          <w:szCs w:val="28"/>
        </w:rPr>
        <w:t xml:space="preserve"> </w:t>
      </w:r>
      <w:r w:rsidRPr="00E07F20">
        <w:rPr>
          <w:rFonts w:ascii="Times New Roman" w:hAnsi="Times New Roman" w:cs="Times New Roman"/>
          <w:sz w:val="28"/>
          <w:szCs w:val="28"/>
        </w:rPr>
        <w:t>описание взаимосвязи УУД с содержанием учебных предметов;</w:t>
      </w:r>
      <w:r>
        <w:rPr>
          <w:rFonts w:ascii="Times New Roman" w:hAnsi="Times New Roman" w:cs="Times New Roman"/>
          <w:sz w:val="28"/>
          <w:szCs w:val="28"/>
        </w:rPr>
        <w:t xml:space="preserve"> </w:t>
      </w:r>
      <w:r w:rsidRPr="00E07F20">
        <w:rPr>
          <w:rFonts w:ascii="Times New Roman" w:hAnsi="Times New Roman" w:cs="Times New Roman"/>
          <w:sz w:val="28"/>
          <w:szCs w:val="28"/>
        </w:rPr>
        <w:t>характеристики регулятивных, познавательных, коммуникативных УУД обучающихся.</w:t>
      </w:r>
    </w:p>
    <w:p w:rsidR="00E07F20" w:rsidRPr="00E07F20" w:rsidRDefault="00E07F20" w:rsidP="00E07F20">
      <w:pPr>
        <w:pStyle w:val="afc"/>
        <w:ind w:firstLine="709"/>
        <w:rPr>
          <w:caps w:val="0"/>
          <w:color w:val="auto"/>
        </w:rPr>
      </w:pPr>
      <w:r w:rsidRPr="00E07F20">
        <w:rPr>
          <w:caps w:val="0"/>
          <w:color w:val="auto"/>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caps w:val="0"/>
          <w:color w:val="auto"/>
        </w:rPr>
        <w:t>олений, единство народов России</w:t>
      </w:r>
      <w:r w:rsidRPr="00E07F20">
        <w:rPr>
          <w:caps w:val="0"/>
          <w:color w:val="auto"/>
        </w:rPr>
        <w:t>.</w:t>
      </w:r>
    </w:p>
    <w:p w:rsidR="00E07F20" w:rsidRPr="00E07F20" w:rsidRDefault="00E07F20" w:rsidP="00E07F20">
      <w:pPr>
        <w:pStyle w:val="afc"/>
        <w:ind w:firstLine="709"/>
        <w:rPr>
          <w:caps w:val="0"/>
          <w:color w:val="auto"/>
        </w:rPr>
      </w:pPr>
      <w:r>
        <w:rPr>
          <w:caps w:val="0"/>
          <w:color w:val="auto"/>
        </w:rPr>
        <w:t xml:space="preserve">Организационный раздел </w:t>
      </w:r>
      <w:r w:rsidRPr="00E07F20">
        <w:rPr>
          <w:caps w:val="0"/>
          <w:color w:val="auto"/>
        </w:rPr>
        <w:t>А</w:t>
      </w:r>
      <w:r>
        <w:rPr>
          <w:caps w:val="0"/>
          <w:color w:val="auto"/>
        </w:rPr>
        <w:t>О</w:t>
      </w:r>
      <w:r w:rsidRPr="00E07F20">
        <w:rPr>
          <w:caps w:val="0"/>
          <w:color w:val="auto"/>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07F20" w:rsidRPr="00E07F20" w:rsidRDefault="00E07F20" w:rsidP="00E07F20">
      <w:pPr>
        <w:pStyle w:val="afc"/>
        <w:ind w:firstLine="709"/>
        <w:rPr>
          <w:caps w:val="0"/>
          <w:color w:val="auto"/>
        </w:rPr>
      </w:pPr>
      <w:r w:rsidRPr="00E07F20">
        <w:rPr>
          <w:caps w:val="0"/>
          <w:color w:val="auto"/>
        </w:rPr>
        <w:t>федеральный учебный план;</w:t>
      </w:r>
    </w:p>
    <w:p w:rsidR="00E07F20" w:rsidRPr="00E07F20" w:rsidRDefault="00E07F20" w:rsidP="00E07F20">
      <w:pPr>
        <w:pStyle w:val="afc"/>
        <w:ind w:firstLine="709"/>
        <w:rPr>
          <w:caps w:val="0"/>
          <w:color w:val="auto"/>
        </w:rPr>
      </w:pPr>
      <w:r w:rsidRPr="00E07F20">
        <w:rPr>
          <w:caps w:val="0"/>
          <w:color w:val="auto"/>
        </w:rPr>
        <w:t>федеральный календарный учебный график;</w:t>
      </w:r>
    </w:p>
    <w:p w:rsidR="001C1BFF" w:rsidRPr="00B719F7" w:rsidRDefault="00E07F20" w:rsidP="00E07F20">
      <w:pPr>
        <w:pStyle w:val="afc"/>
        <w:ind w:firstLine="709"/>
        <w:rPr>
          <w:color w:val="auto"/>
        </w:rPr>
      </w:pPr>
      <w:r w:rsidRPr="00E07F20">
        <w:rPr>
          <w:caps w:val="0"/>
          <w:color w:val="auto"/>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lastRenderedPageBreak/>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lastRenderedPageBreak/>
        <w:t>и обществе духовно-нравственными и социокультурными ценностями;</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разнообразие организационных форм образовательного процесса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В основу формирования АООП НОО слабослышащих и позднооглохших положены следующие принципы:</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учета типологических и индивидуальных образовательных потребностей обучающихся;</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коррекционной направленности образовательного процесса;</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 онтогенетический принцип;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w:t>
      </w:r>
      <w:r w:rsidRPr="00675852">
        <w:rPr>
          <w:rFonts w:ascii="Times New Roman" w:hAnsi="Times New Roman" w:cs="Times New Roman"/>
          <w:color w:val="auto"/>
          <w:sz w:val="28"/>
          <w:szCs w:val="28"/>
        </w:rPr>
        <w:lastRenderedPageBreak/>
        <w:t xml:space="preserve">и учебной деятельности, коммуникативной деятельности и нормативным поведением;  </w:t>
      </w:r>
    </w:p>
    <w:p w:rsidR="00675852" w:rsidRP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675852">
        <w:rPr>
          <w:rFonts w:ascii="Times New Roman" w:hAnsi="Times New Roman" w:cs="Times New Roman"/>
          <w:color w:val="auto"/>
          <w:sz w:val="28"/>
          <w:szCs w:val="28"/>
        </w:rPr>
        <w:t>- принцип сотрудничества с семьей.</w:t>
      </w:r>
    </w:p>
    <w:p w:rsidR="00675852" w:rsidRPr="004239B1" w:rsidRDefault="00675852" w:rsidP="00675852">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675852" w:rsidRPr="004239B1" w:rsidRDefault="00675852" w:rsidP="00675852">
      <w:pPr>
        <w:pStyle w:val="af2"/>
        <w:ind w:left="0" w:firstLine="709"/>
        <w:jc w:val="both"/>
        <w:rPr>
          <w:caps w:val="0"/>
          <w:sz w:val="28"/>
          <w:szCs w:val="28"/>
        </w:rPr>
      </w:pPr>
      <w:r w:rsidRPr="004239B1">
        <w:rPr>
          <w:caps w:val="0"/>
          <w:sz w:val="28"/>
          <w:szCs w:val="28"/>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w:t>
      </w:r>
      <w:r w:rsidRPr="004239B1">
        <w:rPr>
          <w:caps w:val="0"/>
          <w:sz w:val="28"/>
          <w:szCs w:val="28"/>
        </w:rPr>
        <w:lastRenderedPageBreak/>
        <w:t xml:space="preserve">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75852" w:rsidRPr="004239B1" w:rsidRDefault="00675852" w:rsidP="00675852">
      <w:pPr>
        <w:pStyle w:val="27"/>
        <w:tabs>
          <w:tab w:val="left" w:pos="3686"/>
        </w:tabs>
        <w:ind w:left="0" w:firstLine="709"/>
        <w:jc w:val="both"/>
        <w:rPr>
          <w:kern w:val="28"/>
          <w:sz w:val="28"/>
          <w:szCs w:val="28"/>
        </w:rPr>
      </w:pPr>
      <w:r w:rsidRPr="004239B1">
        <w:rPr>
          <w:kern w:val="28"/>
          <w:sz w:val="28"/>
          <w:szCs w:val="28"/>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675852" w:rsidRPr="004239B1" w:rsidRDefault="00675852" w:rsidP="00675852">
      <w:pPr>
        <w:pStyle w:val="af2"/>
        <w:ind w:left="0" w:firstLine="709"/>
        <w:jc w:val="both"/>
        <w:rPr>
          <w:caps w:val="0"/>
          <w:sz w:val="28"/>
          <w:szCs w:val="28"/>
        </w:rPr>
      </w:pPr>
      <w:r w:rsidRPr="004239B1">
        <w:rPr>
          <w:caps w:val="0"/>
          <w:sz w:val="28"/>
          <w:szCs w:val="28"/>
        </w:rPr>
        <w:t xml:space="preserve">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4239B1">
        <w:rPr>
          <w:caps w:val="0"/>
          <w:kern w:val="28"/>
          <w:sz w:val="28"/>
          <w:szCs w:val="28"/>
        </w:rPr>
        <w:t>остаточные проявления детского церебрального паралича (ДЦП) или нарушения мышечной системы</w:t>
      </w:r>
      <w:r w:rsidRPr="004239B1">
        <w:rPr>
          <w:caps w:val="0"/>
          <w:sz w:val="28"/>
          <w:szCs w:val="28"/>
        </w:rPr>
        <w:t>.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675852" w:rsidRPr="004239B1" w:rsidRDefault="00675852" w:rsidP="00675852">
      <w:pPr>
        <w:pStyle w:val="af2"/>
        <w:ind w:left="0" w:firstLine="708"/>
        <w:jc w:val="both"/>
        <w:rPr>
          <w:caps w:val="0"/>
          <w:sz w:val="28"/>
          <w:szCs w:val="28"/>
        </w:rPr>
      </w:pPr>
      <w:r w:rsidRPr="004239B1">
        <w:rPr>
          <w:caps w:val="0"/>
          <w:sz w:val="28"/>
          <w:szCs w:val="28"/>
        </w:rPr>
        <w:t xml:space="preserve">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w:t>
      </w:r>
      <w:r w:rsidRPr="004239B1">
        <w:rPr>
          <w:caps w:val="0"/>
          <w:sz w:val="28"/>
          <w:szCs w:val="28"/>
        </w:rPr>
        <w:lastRenderedPageBreak/>
        <w:t>правило, интерес к общению отсутствует. При овладении письменной формой речи также возникают значительные трудности.</w:t>
      </w:r>
    </w:p>
    <w:p w:rsidR="00675852" w:rsidRPr="004239B1" w:rsidRDefault="00675852" w:rsidP="00675852">
      <w:pPr>
        <w:pStyle w:val="af2"/>
        <w:ind w:left="0"/>
        <w:jc w:val="both"/>
        <w:rPr>
          <w:caps w:val="0"/>
          <w:sz w:val="28"/>
          <w:szCs w:val="28"/>
        </w:rPr>
      </w:pPr>
      <w:r w:rsidRPr="004239B1">
        <w:rPr>
          <w:caps w:val="0"/>
          <w:sz w:val="28"/>
          <w:szCs w:val="28"/>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675852" w:rsidRPr="004239B1" w:rsidRDefault="00675852" w:rsidP="00675852">
      <w:pPr>
        <w:pStyle w:val="af2"/>
        <w:ind w:left="0"/>
        <w:jc w:val="both"/>
        <w:rPr>
          <w:caps w:val="0"/>
          <w:sz w:val="28"/>
          <w:szCs w:val="28"/>
        </w:rPr>
      </w:pPr>
      <w:r w:rsidRPr="004239B1">
        <w:tab/>
      </w:r>
      <w:r w:rsidRPr="004239B1">
        <w:rPr>
          <w:caps w:val="0"/>
          <w:kern w:val="28"/>
          <w:sz w:val="28"/>
          <w:szCs w:val="28"/>
        </w:rPr>
        <w:t xml:space="preserve">Особую группу среди слабослышащих и позднооглохших детей составляет группа детей с соматическими заболеваниями (нарушения вестибулярного аппарата, </w:t>
      </w:r>
      <w:r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675852" w:rsidRPr="004239B1" w:rsidRDefault="00675852" w:rsidP="00675852">
      <w:pPr>
        <w:pStyle w:val="27"/>
        <w:tabs>
          <w:tab w:val="left" w:pos="3686"/>
        </w:tabs>
        <w:ind w:left="0" w:firstLine="709"/>
        <w:jc w:val="both"/>
        <w:rPr>
          <w:sz w:val="28"/>
          <w:szCs w:val="28"/>
        </w:rPr>
      </w:pPr>
      <w:r w:rsidRPr="004239B1">
        <w:rPr>
          <w:kern w:val="28"/>
          <w:sz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Pr="004239B1">
        <w:rPr>
          <w:sz w:val="28"/>
          <w:szCs w:val="28"/>
        </w:rPr>
        <w:t xml:space="preserve">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w:t>
      </w:r>
      <w:r w:rsidRPr="004239B1">
        <w:rPr>
          <w:sz w:val="28"/>
          <w:szCs w:val="28"/>
        </w:rPr>
        <w:lastRenderedPageBreak/>
        <w:t xml:space="preserve">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675852" w:rsidRPr="004239B1" w:rsidRDefault="00675852" w:rsidP="00675852">
      <w:pPr>
        <w:pStyle w:val="27"/>
        <w:tabs>
          <w:tab w:val="left" w:pos="3686"/>
        </w:tabs>
        <w:ind w:left="0" w:firstLine="709"/>
        <w:jc w:val="both"/>
        <w:rPr>
          <w:sz w:val="28"/>
          <w:szCs w:val="28"/>
        </w:rPr>
      </w:pPr>
      <w:r w:rsidRPr="004239B1">
        <w:rPr>
          <w:sz w:val="28"/>
          <w:szCs w:val="28"/>
        </w:rPr>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слабослышащие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позднооглохшие</w:t>
      </w:r>
      <w:r w:rsidRPr="004239B1">
        <w:rPr>
          <w:rFonts w:hAnsi="Times New Roman"/>
          <w:sz w:val="28"/>
          <w:szCs w:val="28"/>
        </w:rPr>
        <w:t xml:space="preserve"> </w:t>
      </w:r>
      <w:r w:rsidRPr="004239B1">
        <w:rPr>
          <w:rFonts w:hAnsi="Times New Roman"/>
          <w:sz w:val="28"/>
          <w:szCs w:val="28"/>
        </w:rPr>
        <w:t>обучающиеся</w:t>
      </w:r>
      <w:r w:rsidRPr="004239B1">
        <w:rPr>
          <w:rFonts w:hAnsi="Times New Roman"/>
          <w:sz w:val="28"/>
          <w:szCs w:val="28"/>
        </w:rPr>
        <w:t xml:space="preserve"> </w:t>
      </w:r>
      <w:r w:rsidRPr="004239B1">
        <w:rPr>
          <w:rFonts w:asci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неоднородная</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составу</w:t>
      </w:r>
      <w:r w:rsidRPr="004239B1">
        <w:rPr>
          <w:rFonts w:hAnsi="Times New Roman"/>
          <w:sz w:val="28"/>
          <w:szCs w:val="28"/>
        </w:rPr>
        <w:t xml:space="preserve"> </w:t>
      </w:r>
      <w:r w:rsidRPr="004239B1">
        <w:rPr>
          <w:rFonts w:hAnsi="Times New Roman"/>
          <w:sz w:val="28"/>
          <w:szCs w:val="28"/>
        </w:rPr>
        <w:t>группа</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включающая</w:t>
      </w:r>
      <w:r w:rsidRPr="004239B1">
        <w:rPr>
          <w:rFonts w:ascii="Times New Roman"/>
          <w:sz w:val="28"/>
          <w:szCs w:val="28"/>
        </w:rPr>
        <w:t>:</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lastRenderedPageBreak/>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75852" w:rsidRPr="004239B1" w:rsidRDefault="00675852" w:rsidP="00675852">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ascii="Times New Roman" w:hAnsi="Times New Roman" w:cs="Times New Roman"/>
          <w:sz w:val="28"/>
          <w:szCs w:val="28"/>
        </w:rPr>
        <w:t xml:space="preserve">которые </w:t>
      </w:r>
      <w:r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675852" w:rsidRPr="004239B1" w:rsidRDefault="00675852" w:rsidP="00675852">
      <w:pPr>
        <w:pStyle w:val="27"/>
        <w:tabs>
          <w:tab w:val="left" w:pos="3686"/>
        </w:tabs>
        <w:ind w:left="0" w:firstLine="709"/>
        <w:jc w:val="both"/>
        <w:rPr>
          <w:snapToGrid w:val="0"/>
          <w:kern w:val="28"/>
          <w:sz w:val="28"/>
          <w:szCs w:val="28"/>
        </w:rPr>
      </w:pPr>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675852" w:rsidRPr="004239B1" w:rsidRDefault="00675852" w:rsidP="00CA5FF3">
      <w:pPr>
        <w:pStyle w:val="14TexstOSNOVA1012"/>
        <w:numPr>
          <w:ilvl w:val="0"/>
          <w:numId w:val="4"/>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675852" w:rsidRPr="004239B1" w:rsidRDefault="00675852" w:rsidP="00CA5FF3">
      <w:pPr>
        <w:pStyle w:val="14TexstOSNOVA1012"/>
        <w:numPr>
          <w:ilvl w:val="0"/>
          <w:numId w:val="5"/>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 xml:space="preserve">, </w:t>
      </w:r>
      <w:r w:rsidRPr="004239B1">
        <w:rPr>
          <w:rFonts w:ascii="Times New Roman" w:hAnsi="Times New Roman" w:cs="Times New Roman"/>
          <w:sz w:val="28"/>
          <w:szCs w:val="28"/>
        </w:rPr>
        <w:t>в том числе с учетом 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675852" w:rsidRPr="004239B1" w:rsidRDefault="00675852" w:rsidP="00CA5FF3">
      <w:pPr>
        <w:pStyle w:val="14TexstOSNOVA1012"/>
        <w:numPr>
          <w:ilvl w:val="0"/>
          <w:numId w:val="5"/>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675852" w:rsidRPr="004239B1" w:rsidRDefault="00675852" w:rsidP="00CA5FF3">
      <w:pPr>
        <w:pStyle w:val="14TexstOSNOVA1012"/>
        <w:numPr>
          <w:ilvl w:val="0"/>
          <w:numId w:val="6"/>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675852" w:rsidRPr="004239B1" w:rsidRDefault="00675852" w:rsidP="00CA5FF3">
      <w:pPr>
        <w:pStyle w:val="14TexstOSNOVA1012"/>
        <w:numPr>
          <w:ilvl w:val="0"/>
          <w:numId w:val="7"/>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675852" w:rsidRPr="004239B1" w:rsidRDefault="00675852" w:rsidP="00CA5FF3">
      <w:pPr>
        <w:pStyle w:val="14TexstOSNOVA1012"/>
        <w:numPr>
          <w:ilvl w:val="0"/>
          <w:numId w:val="8"/>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675852" w:rsidRPr="004239B1" w:rsidRDefault="00675852" w:rsidP="00CA5FF3">
      <w:pPr>
        <w:pStyle w:val="14TexstOSNOVA1012"/>
        <w:numPr>
          <w:ilvl w:val="0"/>
          <w:numId w:val="9"/>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675852" w:rsidRPr="004239B1" w:rsidRDefault="00675852" w:rsidP="00CA5FF3">
      <w:pPr>
        <w:pStyle w:val="14TexstOSNOVA1012"/>
        <w:numPr>
          <w:ilvl w:val="0"/>
          <w:numId w:val="1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675852" w:rsidRPr="004239B1" w:rsidRDefault="00675852" w:rsidP="00CA5FF3">
      <w:pPr>
        <w:pStyle w:val="14TexstOSNOVA1012"/>
        <w:numPr>
          <w:ilvl w:val="0"/>
          <w:numId w:val="11"/>
        </w:numPr>
        <w:tabs>
          <w:tab w:val="num" w:pos="707"/>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675852" w:rsidRPr="004239B1" w:rsidRDefault="00675852" w:rsidP="00CA5FF3">
      <w:pPr>
        <w:pStyle w:val="14TexstOSNOVA1012"/>
        <w:numPr>
          <w:ilvl w:val="0"/>
          <w:numId w:val="11"/>
        </w:numPr>
        <w:tabs>
          <w:tab w:val="num" w:pos="707"/>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675852" w:rsidRPr="004239B1" w:rsidRDefault="00675852" w:rsidP="00CA5FF3">
      <w:pPr>
        <w:pStyle w:val="14TexstOSNOVA1012"/>
        <w:numPr>
          <w:ilvl w:val="0"/>
          <w:numId w:val="12"/>
        </w:numPr>
        <w:tabs>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
    <w:p w:rsidR="00675852" w:rsidRPr="004239B1" w:rsidRDefault="00675852" w:rsidP="00CA5FF3">
      <w:pPr>
        <w:pStyle w:val="14TexstOSNOVA1012"/>
        <w:numPr>
          <w:ilvl w:val="0"/>
          <w:numId w:val="13"/>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675852" w:rsidRPr="004239B1" w:rsidRDefault="00675852" w:rsidP="00CA5FF3">
      <w:pPr>
        <w:pStyle w:val="14TexstOSNOVA1012"/>
        <w:numPr>
          <w:ilvl w:val="0"/>
          <w:numId w:val="1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
    <w:p w:rsidR="00675852" w:rsidRPr="004239B1" w:rsidRDefault="00675852" w:rsidP="00CA5FF3">
      <w:pPr>
        <w:pStyle w:val="14TexstOSNOVA1012"/>
        <w:numPr>
          <w:ilvl w:val="0"/>
          <w:numId w:val="1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lastRenderedPageBreak/>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r w:rsidRPr="004239B1">
        <w:rPr>
          <w:rFonts w:hAnsi="Times New Roman"/>
          <w:sz w:val="28"/>
          <w:szCs w:val="28"/>
        </w:rPr>
        <w:t>–дактильной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675852" w:rsidRPr="004239B1" w:rsidRDefault="00675852" w:rsidP="00CA5FF3">
      <w:pPr>
        <w:pStyle w:val="14TexstOSNOVA1012"/>
        <w:numPr>
          <w:ilvl w:val="0"/>
          <w:numId w:val="16"/>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675852" w:rsidRPr="004239B1" w:rsidRDefault="00675852" w:rsidP="00CA5FF3">
      <w:pPr>
        <w:pStyle w:val="14TexstOSNOVA1012"/>
        <w:numPr>
          <w:ilvl w:val="0"/>
          <w:numId w:val="17"/>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звучаний</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музыку</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пользоваться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hAnsi="Times New Roman"/>
          <w:sz w:val="28"/>
          <w:szCs w:val="28"/>
        </w:rPr>
        <w:t xml:space="preserve"> </w:t>
      </w:r>
      <w:r w:rsidRPr="004239B1">
        <w:rPr>
          <w:rFonts w:hAnsi="Times New Roman"/>
          <w:sz w:val="28"/>
          <w:szCs w:val="28"/>
        </w:rPr>
        <w:t>или</w:t>
      </w:r>
      <w:r w:rsidRPr="004239B1">
        <w:rPr>
          <w:rFonts w:ascii="Times New Roman"/>
          <w:sz w:val="28"/>
          <w:szCs w:val="28"/>
        </w:rPr>
        <w:t>/</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иплантами</w:t>
      </w:r>
      <w:r w:rsidRPr="004239B1">
        <w:rPr>
          <w:rFonts w:ascii="Times New Roman"/>
          <w:sz w:val="28"/>
          <w:szCs w:val="28"/>
        </w:rPr>
        <w:t xml:space="preserve">, </w:t>
      </w:r>
      <w:r w:rsidRPr="004239B1">
        <w:rPr>
          <w:rFonts w:hAnsi="Times New Roman"/>
          <w:sz w:val="28"/>
          <w:szCs w:val="28"/>
        </w:rPr>
        <w:t>проводной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беспроводной</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аппаратурой</w:t>
      </w:r>
      <w:r w:rsidRPr="004239B1">
        <w:rPr>
          <w:rFonts w:hAnsi="Times New Roman"/>
          <w:sz w:val="28"/>
          <w:szCs w:val="28"/>
        </w:rPr>
        <w:t xml:space="preserve"> </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w:t>
      </w:r>
    </w:p>
    <w:p w:rsidR="00675852" w:rsidRPr="004239B1" w:rsidRDefault="00675852" w:rsidP="00CA5FF3">
      <w:pPr>
        <w:pStyle w:val="14TexstOSNOVA1012"/>
        <w:numPr>
          <w:ilvl w:val="0"/>
          <w:numId w:val="17"/>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675852" w:rsidRPr="004239B1" w:rsidRDefault="00675852" w:rsidP="00CA5FF3">
      <w:pPr>
        <w:pStyle w:val="14TexstOSNOVA1012"/>
        <w:numPr>
          <w:ilvl w:val="0"/>
          <w:numId w:val="17"/>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675852" w:rsidRPr="004239B1" w:rsidRDefault="00675852" w:rsidP="00675852">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lastRenderedPageBreak/>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675852" w:rsidRDefault="00675852" w:rsidP="00675852">
      <w:pPr>
        <w:suppressAutoHyphens w:val="0"/>
        <w:spacing w:after="0" w:line="360" w:lineRule="auto"/>
        <w:ind w:firstLine="709"/>
        <w:jc w:val="both"/>
        <w:rPr>
          <w:rFonts w:ascii="Times New Roman" w:hAnsi="Times New Roman" w:cs="Times New Roman"/>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Pr="00A80560" w:rsidRDefault="00A808F9" w:rsidP="00A80560">
      <w:pPr>
        <w:pStyle w:val="1"/>
        <w:jc w:val="center"/>
        <w:rPr>
          <w:rFonts w:ascii="Times New Roman" w:hAnsi="Times New Roman"/>
          <w:caps/>
        </w:rPr>
      </w:pPr>
      <w:r w:rsidRPr="00F63254">
        <w:br w:type="page"/>
      </w:r>
      <w:bookmarkStart w:id="2" w:name="_Toc143521858"/>
      <w:r w:rsidR="00907752" w:rsidRPr="00A80560">
        <w:rPr>
          <w:rFonts w:ascii="Times New Roman" w:hAnsi="Times New Roman"/>
          <w:caps/>
        </w:rPr>
        <w:lastRenderedPageBreak/>
        <w:t xml:space="preserve">2. адаптированная основная </w:t>
      </w:r>
      <w:r w:rsidR="00D61702" w:rsidRPr="00A80560">
        <w:rPr>
          <w:rFonts w:ascii="Times New Roman" w:hAnsi="Times New Roman"/>
          <w:caps/>
        </w:rPr>
        <w:t>Обще</w:t>
      </w:r>
      <w:r w:rsidR="00907752" w:rsidRPr="00A80560">
        <w:rPr>
          <w:rFonts w:ascii="Times New Roman" w:hAnsi="Times New Roman"/>
          <w:caps/>
        </w:rPr>
        <w:t xml:space="preserve">образовательная программа начального общего образования </w:t>
      </w:r>
      <w:r w:rsidR="00AC3AFC">
        <w:rPr>
          <w:rFonts w:ascii="Times New Roman" w:hAnsi="Times New Roman"/>
          <w:caps/>
        </w:rPr>
        <w:t xml:space="preserve">СЛАБОСЛЫШАЩИХ  и ПОЗДНООГЛОХШИХ </w:t>
      </w:r>
      <w:r w:rsidR="00907752" w:rsidRPr="00A80560">
        <w:rPr>
          <w:rFonts w:ascii="Times New Roman" w:hAnsi="Times New Roman"/>
          <w:caps/>
        </w:rPr>
        <w:t xml:space="preserve">обучающихся </w:t>
      </w:r>
      <w:r w:rsidR="00907752" w:rsidRPr="00A80560">
        <w:rPr>
          <w:rFonts w:ascii="Times New Roman" w:hAnsi="Times New Roman"/>
          <w:caps/>
        </w:rPr>
        <w:br/>
        <w:t xml:space="preserve">С (вариант </w:t>
      </w:r>
      <w:r w:rsidR="00AC3AFC">
        <w:rPr>
          <w:rFonts w:ascii="Times New Roman" w:hAnsi="Times New Roman"/>
          <w:caps/>
        </w:rPr>
        <w:t>2</w:t>
      </w:r>
      <w:r w:rsidR="00907752" w:rsidRPr="00A80560">
        <w:rPr>
          <w:rFonts w:ascii="Times New Roman" w:hAnsi="Times New Roman"/>
          <w:caps/>
        </w:rPr>
        <w:t>.1)</w:t>
      </w:r>
      <w:bookmarkEnd w:id="2"/>
    </w:p>
    <w:p w:rsidR="00907752" w:rsidRPr="00A80560" w:rsidRDefault="00EC2DC3" w:rsidP="00A80560">
      <w:pPr>
        <w:pStyle w:val="2"/>
        <w:jc w:val="center"/>
        <w:rPr>
          <w:rFonts w:ascii="Times New Roman" w:hAnsi="Times New Roman"/>
          <w:i w:val="0"/>
        </w:rPr>
      </w:pPr>
      <w:bookmarkStart w:id="3" w:name="_Toc143521859"/>
      <w:r w:rsidRPr="00A80560">
        <w:rPr>
          <w:rFonts w:ascii="Times New Roman" w:hAnsi="Times New Roman"/>
          <w:i w:val="0"/>
        </w:rPr>
        <w:t>2.1 Целевой раздел</w:t>
      </w:r>
      <w:bookmarkEnd w:id="3"/>
    </w:p>
    <w:p w:rsidR="00907752" w:rsidRPr="00A80560" w:rsidRDefault="00B65CBF" w:rsidP="00A80560">
      <w:pPr>
        <w:pStyle w:val="3"/>
        <w:spacing w:before="0"/>
        <w:rPr>
          <w:i w:val="0"/>
        </w:rPr>
      </w:pPr>
      <w:bookmarkStart w:id="4" w:name="_Toc143521860"/>
      <w:r w:rsidRPr="00A80560">
        <w:rPr>
          <w:i w:val="0"/>
        </w:rPr>
        <w:t>2.1.1. Пояснительная записка</w:t>
      </w:r>
      <w:bookmarkEnd w:id="4"/>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Цель реализации ФАОП НОО слабослышащих и позднооглохших обучающихся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42.2. Достижение поставленной цели предусматривает решение следующих основных задач:</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г) создание благоприятных условий для удовлетворения особых образовательных потребностей обучающихся;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д) обеспечение доступности получения качественного начального общего образования;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е) обеспечение преемственности начального общего и основного общего образования;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ж)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и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соревнований;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з) использование в образовательном процессе современных образовательных технологий деятельностного типа;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и) предоставление обучающимся возможности для эффективной самостоятельной работы;</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л) включение обучающихся в процессы познания и преобразования внешкольной социальной среды (населённого пункта, района, города).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42.3. Подходы к формированию ФАОП НОО для слабослышащих и позднооглохших обучающихся.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 основу реализации ФАОП НОО заложены дифференцированный и деятельностный подходы.</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Дифференцированный подход к реализации ФАОП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 и данной ФАОП НОО: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к структуре АООП НОО;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к условиям реализации АООП НОО;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к результатам освоения АООП НОО.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 основу формирования АООП НОО положены следующие принципы:</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б) принцип учета типологических и индивидуальных образовательных потребностей обучающихся;</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 принцип коррекционной направленности образовательного процесса;</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lastRenderedPageBreak/>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д) онтогенетический принцип;</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ж) принцип целостности содержания образования;</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к) принцип сотрудничества с семьей;</w:t>
      </w:r>
    </w:p>
    <w:p w:rsidR="00BB1935" w:rsidRPr="0062445A" w:rsidRDefault="00BB1935" w:rsidP="00BB1935">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w:t>
      </w:r>
      <w:r w:rsidRPr="0062445A">
        <w:rPr>
          <w:rFonts w:ascii="Times New Roman" w:hAnsi="Times New Roman"/>
          <w:sz w:val="28"/>
          <w:szCs w:val="28"/>
        </w:rPr>
        <w:lastRenderedPageBreak/>
        <w:t xml:space="preserve">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050F96" w:rsidRPr="00BB1935" w:rsidRDefault="00BB1935" w:rsidP="00BB1935">
      <w:pPr>
        <w:tabs>
          <w:tab w:val="left" w:pos="0"/>
          <w:tab w:val="right" w:leader="dot" w:pos="9639"/>
        </w:tabs>
        <w:spacing w:after="0" w:line="360" w:lineRule="auto"/>
        <w:ind w:firstLine="709"/>
        <w:jc w:val="center"/>
        <w:rPr>
          <w:rFonts w:ascii="Times New Roman" w:hAnsi="Times New Roman" w:cs="Times New Roman"/>
          <w:b/>
          <w:sz w:val="28"/>
          <w:szCs w:val="28"/>
        </w:rPr>
      </w:pPr>
      <w:r w:rsidRPr="00BB1935">
        <w:rPr>
          <w:rFonts w:ascii="Times New Roman" w:hAnsi="Times New Roman" w:cs="Times New Roman"/>
          <w:b/>
          <w:sz w:val="28"/>
          <w:szCs w:val="28"/>
        </w:rPr>
        <w:t>Общая характеристика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Вариант 2.1 предполагает, что обучающийся с нарушенным слухом (слабослышащий, позднооглохший, кохлеарно имплантированный) получает образование,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Обязательной является разработка программы коррекционной работы, являющейся неотъемлемым структурным компонентом АООП, её реализация в ходе всего образовательного процесса с учётом особых образовательных потребностей обучающихся с нарушенным слухом, их индивидуальных особенностей, в том числе: проведение специальной работы, направленной на развитие у них социальных компетенций, сознательное использования речевых средств в процессе общения в учебной и внеурочной (внешкольной) деятельности для реализации полноценных социальных связей с окружающими людьми; развитие адекватных отношений обучающегося с нарушенным слухом с окружающими людьми на основе принятых в обществе морально-этических норм, в том числе осуществление профилактики межличностных конфликтов, поддержки эмоционально комфортной образовательной среды; создание условий успешного овладения учебной деятельностью, включая осуществление специальной работы по профилактике и (или) преодолению трудностей обучающихся в овладении базовым содержанием обучения; преодоление </w:t>
      </w:r>
      <w:r w:rsidRPr="00BB1935">
        <w:rPr>
          <w:rFonts w:ascii="Times New Roman" w:hAnsi="Times New Roman" w:cs="Times New Roman"/>
          <w:sz w:val="28"/>
          <w:szCs w:val="28"/>
        </w:rPr>
        <w:lastRenderedPageBreak/>
        <w:t>коммуникативных барьеров при взаимодействии обучающихся как со слышащими людьми, так и с лицами, имеющими нарушение слуха, при использовании средств общения (устной или жестовой речи) с учетом потребностей её участников; развитие слухового восприятия речи и неречевых звучаний, слухозрительного восприятия речи, её произносительной стороны; оказание систематической психолого-педагогической поддержки педагогическим работникам, родителям (законным представителям), обучающимся.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Программа коррекционной работы предусматривает психолого-педагогическое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Программа коррекционной работы должна обеспечивать:</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выявление особых образовательных потребностей обучающихся в ходе комплексного психолого-педагогического обследования;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поддержку достижения планируемых личностных, метапредметных и предметных результатов АООП НОО.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Основные направления поддержки достижения планируемых результатов АООП НОО включают:</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w:t>
      </w:r>
      <w:r w:rsidRPr="00BB1935">
        <w:rPr>
          <w:rFonts w:ascii="Times New Roman" w:hAnsi="Times New Roman" w:cs="Times New Roman"/>
          <w:sz w:val="28"/>
          <w:szCs w:val="28"/>
        </w:rPr>
        <w:lastRenderedPageBreak/>
        <w:t>практики при активном взаимодействии со слышащими людьми, а также с лицами с нарушениями слуха;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развитие учебно-познавательной деятельности в контексте достижения обучающимся планируемых результатов образования;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развитие у обучающихся словесной речи (устной и письменной), включая развитие слухозрительного восприятия устной речи, речевого слуха, произносительной стороны речи;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развитие у обучающихся ориентации в звуках окружающего мира, включая музыку, приобщение к доступным видам музыкально-эстетической деятельности;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обеспечение сетевого взаимодействия специалистов разного профиля в процессе комплексного психолого-педагогического сопровождения обучающихся;</w:t>
      </w:r>
    </w:p>
    <w:p w:rsid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осуществление информационно-просветительской и консультативной работы с обучающимися с нарушениями слуха и с нормативно развивающимися обучающимися,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BB1935" w:rsidRPr="00BB1935" w:rsidRDefault="00BB1935" w:rsidP="00BB1935">
      <w:pPr>
        <w:tabs>
          <w:tab w:val="left" w:pos="0"/>
          <w:tab w:val="right" w:leader="dot" w:pos="9639"/>
        </w:tabs>
        <w:spacing w:after="0" w:line="360" w:lineRule="auto"/>
        <w:ind w:firstLine="709"/>
        <w:jc w:val="center"/>
        <w:rPr>
          <w:rFonts w:ascii="Times New Roman" w:hAnsi="Times New Roman" w:cs="Times New Roman"/>
          <w:b/>
          <w:sz w:val="28"/>
          <w:szCs w:val="28"/>
        </w:rPr>
      </w:pPr>
      <w:r w:rsidRPr="00BB1935">
        <w:rPr>
          <w:rFonts w:ascii="Times New Roman" w:hAnsi="Times New Roman" w:cs="Times New Roman"/>
          <w:b/>
          <w:sz w:val="28"/>
          <w:szCs w:val="28"/>
        </w:rPr>
        <w:lastRenderedPageBreak/>
        <w:t>Психолого-педагогические особенности слабослышащих и позднооглохших обучающихся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 данных обучающихся стойкое понижение слуха, вызывающее затруднения в восприятии речи - тугоухость, которая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Обучающихся с тугоухостью называют слабослышащими. Многие слабослышащие,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осуществлялся воспитательный процесс. Многообразные сочетания этих фактов обусловливают вариативность речевого развития. Многие слабослышащие обучающиеся не понимают обращенной к ним речи и ориентируются в общении на такие факторы, как действия, естественные жесты и эмоции взрослых. Обучающиеся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людьми, что отрицательно сказывается на познавательном развитии и на формировании личности.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С учётом состояния речи выделены две категории слабослышащих: слабослышащие обучающиеся,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w:t>
      </w:r>
      <w:r w:rsidRPr="00BB1935">
        <w:rPr>
          <w:rFonts w:ascii="Times New Roman" w:hAnsi="Times New Roman" w:cs="Times New Roman"/>
          <w:sz w:val="28"/>
          <w:szCs w:val="28"/>
        </w:rPr>
        <w:lastRenderedPageBreak/>
        <w:t>фонетического строя речи), и слабослышащие, владеющие развёрнутой фразовой речью с небольшими отклонениями в грамматическом строе, фонетическом оформлении.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Среди слабослышащих и позднооглохших обучающихся выделяется особая группа - обучающиеся с комплексными нарушениями в развитии. Эта группа достаточно разнородна, полиморфна. У этих обучающихся помимо снижения слуха наблюдаются интеллектуальные нарушения (легкая, умеренная, тяжелая, глубокая умственная отсталость); ЗПР, обусловленная недостаточностью центральной нервной системой (далее - ЦНС); остаточные проявления ДЦП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обучающихся имеет выраженные нарушения зрения, традиционно относящиеся к слепоглухоте.</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Психическое развитие обучающихся с комплексными нарушениями происходит, как правило, замедленно; при этом наблюдается значительное отставание познавательных процессов, продуктивных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обучающихся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В психическом развитии таких обучающихся наблюдаются индивидуальные различия, обусловленные выраженностью интеллектуальных, эмоциональных, слуховых и речевых отклонений. Многим присущи нарушения поведения; у других отмечается отставание в становлении различных видов деятельности. Так, предметная деятельность у большинства обучающихся протекает на весьма низком уровне манипулирования, воспроизведения </w:t>
      </w:r>
      <w:r w:rsidRPr="00BB1935">
        <w:rPr>
          <w:rFonts w:ascii="Times New Roman" w:hAnsi="Times New Roman" w:cs="Times New Roman"/>
          <w:sz w:val="28"/>
          <w:szCs w:val="28"/>
        </w:rPr>
        <w:lastRenderedPageBreak/>
        <w:t>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Особую группу среди слабослышащих и позднооглохших составляет группа обучающихся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обучающихся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Среди обучающихся, которым адресованы данные программы, выделяется особая группа потерявших слух в период, когда их речь была сформирована - это позднооглохшие. В отличие от ранооглохших, у позднооглохших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обучающиеся имеют навыки словесного общения. Наблюдается быстрый распад речи при потере слуха в дошкольном возрасте, особенно в 2-3 года, который может привести к переходу из категории позднооглохших в категорию глухих.</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В категории лиц с тяжёлыми нарушениями слуха выделена группа, перенесших операцию кохлеарной имплантации. Выбор варианта ФАОП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обучающегося к естественному развитию коммуникации и речи), готовности обучающегося к освоению того или иного варианта ФАОП НОО. </w:t>
      </w:r>
      <w:r w:rsidRPr="00BB1935">
        <w:rPr>
          <w:rFonts w:ascii="Times New Roman" w:hAnsi="Times New Roman" w:cs="Times New Roman"/>
          <w:sz w:val="28"/>
          <w:szCs w:val="28"/>
        </w:rPr>
        <w:lastRenderedPageBreak/>
        <w:t>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обучающимися уровня общего и слухоречевого развития, овладения ими личностными, метапредметными и предметными результатами обучения. Слабослышащие и позднооглохшие обучающиеся неоднородная по составу группа, включающая: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легкое недоразвитие и относительно развитую речь, в которой отмечаются некоторые недостатки (неправильность произношения, отклонения в грамматическом оформлении), обучаясь по варианту ФАОП НОО, соответствующего их возможностям и особым образовательным потребностям;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глубокое недоразвитие речи с искаженным произношением, ограниченным запасом слов, неправильным оформлением связанных высказываний, обучаясь в пролонгированные </w:t>
      </w:r>
      <w:r w:rsidRPr="00BB1935">
        <w:rPr>
          <w:rFonts w:ascii="Times New Roman" w:hAnsi="Times New Roman" w:cs="Times New Roman"/>
          <w:sz w:val="28"/>
          <w:szCs w:val="28"/>
        </w:rPr>
        <w:lastRenderedPageBreak/>
        <w:t>календарные сроки по варианту ФАОП НОО, соответствующего их возможностям и особым образовательным потребностям;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слабослышащих и позднооглохших обучающихся с дополнительными ограничениями здоровья (интеллектуальными нарушениями), которые могут получить о</w:t>
      </w:r>
      <w:r>
        <w:rPr>
          <w:rFonts w:ascii="Times New Roman" w:hAnsi="Times New Roman" w:cs="Times New Roman"/>
          <w:sz w:val="28"/>
          <w:szCs w:val="28"/>
        </w:rPr>
        <w:t>бразование на основе варианта АО</w:t>
      </w:r>
      <w:r w:rsidRPr="00BB1935">
        <w:rPr>
          <w:rFonts w:ascii="Times New Roman" w:hAnsi="Times New Roman" w:cs="Times New Roman"/>
          <w:sz w:val="28"/>
          <w:szCs w:val="28"/>
        </w:rPr>
        <w:t>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слабослышащих и позднооглохших обучающихся с умственной отсталостью, ТМНР, которые получают образование по адаптированной основной образовательной программе для глухих (вариант 1.4) или для обучающихся с нарушениями зрения, опорно-двигательного аппарата.</w:t>
      </w:r>
    </w:p>
    <w:p w:rsid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На основе ФАОП НОО для слабослышащих и позднооглохших обучающихся могут получать образование глухие обучающиеся (слухопротезированные индивидуальными слуховыми аппаратами), демонстрирующие на начало школьного обучения уровень общего и слухоречевого развития, навыки устной коммуникации, позволяющие им получать образование совместно со слабослышащими и позднооглохшими, а также обучающимися, перенесших операцию кохлеарной имплантации.</w:t>
      </w:r>
    </w:p>
    <w:p w:rsidR="00BB1935" w:rsidRPr="00BB1935" w:rsidRDefault="00BB1935" w:rsidP="00BB1935">
      <w:pPr>
        <w:tabs>
          <w:tab w:val="left" w:pos="0"/>
          <w:tab w:val="right" w:leader="dot" w:pos="9639"/>
        </w:tabs>
        <w:spacing w:after="0" w:line="360" w:lineRule="auto"/>
        <w:ind w:firstLine="709"/>
        <w:jc w:val="center"/>
        <w:rPr>
          <w:rFonts w:ascii="Times New Roman" w:hAnsi="Times New Roman" w:cs="Times New Roman"/>
          <w:b/>
          <w:sz w:val="28"/>
          <w:szCs w:val="28"/>
        </w:rPr>
      </w:pPr>
      <w:r w:rsidRPr="00BB1935">
        <w:rPr>
          <w:rFonts w:ascii="Times New Roman" w:hAnsi="Times New Roman" w:cs="Times New Roman"/>
          <w:b/>
          <w:sz w:val="28"/>
          <w:szCs w:val="28"/>
        </w:rPr>
        <w:t>Особые образовательные потребности слабослышащ</w:t>
      </w:r>
      <w:r>
        <w:rPr>
          <w:rFonts w:ascii="Times New Roman" w:hAnsi="Times New Roman" w:cs="Times New Roman"/>
          <w:b/>
          <w:sz w:val="28"/>
          <w:szCs w:val="28"/>
        </w:rPr>
        <w:t>их и позднооглохших обучающихся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специальное обучение должно начинаться сразу после выявления первичного нарушения развития;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образовательно-коррекционного процесса;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коррекционно-развивающей области;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необходима индивидуализация обучения слабослышащих и позднооглохших обучающихся с учетом их возможностей и особых образовательных потребностей;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необходимо максимальное расширение образовательного пространства -выход за пределы образовательной организации;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следует обеспечить взаимодействие всех участников образовательного процесса с целью реализации единых подходов в решении образовательно-коррекционных задач, специальную психолого-педагогическую поддержку семье обучающегося.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Принципиальное значение имеет удовлетворение особых образовательных потребностей слабослышащих и позднооглохших, включая: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w:t>
      </w:r>
      <w:r w:rsidRPr="00BB1935">
        <w:rPr>
          <w:rFonts w:ascii="Times New Roman" w:hAnsi="Times New Roman" w:cs="Times New Roman"/>
          <w:sz w:val="28"/>
          <w:szCs w:val="28"/>
        </w:rPr>
        <w:lastRenderedPageBreak/>
        <w:t>и уточнять смысл высказывания); применение в образовательно-коррекционном процессе соотношения устной, письменной, дактильной и жестовой речи с учетом особенностей разных категорий слабослышащих и позднооглохших обучающихся, обеспечения их качественного образования, развития коммуникативных навыков, социальной адаптации и интеграции в общество;</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индивидуальных средств слухопротезтрования и звукоусиливающей аппаратуры коллективного пользования); развитие умений пользоваться индивидуальными слуховыми аппаратами и кохлеарными имплантами, проводной или беспроводной звукоусиливающей аппаратурой коллективного и индивидуального пользования;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BB1935" w:rsidRPr="00E22318"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067714" w:rsidRPr="00A80560" w:rsidRDefault="003857F3" w:rsidP="00A80560">
      <w:pPr>
        <w:pStyle w:val="3"/>
        <w:spacing w:before="60"/>
        <w:rPr>
          <w:i w:val="0"/>
        </w:rPr>
      </w:pPr>
      <w:bookmarkStart w:id="5" w:name="_Toc143521861"/>
      <w:r w:rsidRPr="00A80560">
        <w:rPr>
          <w:i w:val="0"/>
        </w:rPr>
        <w:lastRenderedPageBreak/>
        <w:t xml:space="preserve">2.1.2 </w:t>
      </w:r>
      <w:r w:rsidR="00FA2D80" w:rsidRPr="00A80560">
        <w:rPr>
          <w:i w:val="0"/>
        </w:rPr>
        <w:t xml:space="preserve">Планируемые результаты освоения </w:t>
      </w:r>
      <w:r w:rsidR="00A372FF" w:rsidRPr="00A80560">
        <w:rPr>
          <w:i w:val="0"/>
        </w:rPr>
        <w:t xml:space="preserve">АООП НОО </w:t>
      </w:r>
      <w:r w:rsidR="00BB1935">
        <w:rPr>
          <w:i w:val="0"/>
        </w:rPr>
        <w:t>слабослышащими и позднооглохшими обучающимися (вариант 2</w:t>
      </w:r>
      <w:r w:rsidRPr="00A80560">
        <w:rPr>
          <w:i w:val="0"/>
        </w:rPr>
        <w:t>.1)</w:t>
      </w:r>
      <w:bookmarkEnd w:id="5"/>
      <w:r w:rsidRPr="00A80560">
        <w:rPr>
          <w:i w:val="0"/>
        </w:rPr>
        <w:t xml:space="preserve"> </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Самым общим результатом освоения слабослышащими и позднооглохшими обучающимися АООП НОО должно стать полноценное начальное общее образование, развитие социальных (жизненных) компетенций.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Возможная неуспеваемость обучающегося при освоении содержания учебной дисциплины "Иностранный язык" обусловлена особенностями его слухоречевого развития и не является основанием для неаттестации.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 учебному предмету "Музыка" оценивание предметных результатов не предполагается.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Планируемые результаты освоения АООП НОО дополняются результатами освоения программы коррекционной работы.</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Результатами освоения слабослышащими и позднооглохшими обучающимися программы коррекционной работы выступают:</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развитие адекватных представлений о собственных возможностях и ограничениях, адекватной самооценки;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постоянное пользование индивидуальными слуховыми аппаратами (с учетом аудиолого-педагогических рекомендаций) и личными ассистивными средствами; желание и умения вступать в устную коммуникацию;</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развитие умений обратиться за помощью к взрослому, к другим обучающимся;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выделять ситуации, когда требуется привлечение родителей (законных представителей);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умение адекватно оценивать свои речевые возможности и ограничения;</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стремление и умения участвовать в подготовке и проведении внеурочных коллективных мероприятий;</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овладение коммуникативно-речевыми навыками, в том числе начать и поддержать разговор, задать вопрос, выразить свои намерения, просьбу, пожелание, опасения, завершить разговор, корректно выразить отказ и недовольство, благодарность, сочувствие, поддерживать продуктивное взаимодействие в процессе коммуникации;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умение воспринимать (с помощью индивидуальных слуховых аппаратов) речевой материал, связанный с учебной и внеурочной деятельностью, говорить внятно и естественно, понятно для окружающих;</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умения правильно употреблять грамматические формы слов и пользоваться как продуктивными, так и непродуктивными словообразовательными моделями;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овладение синтаксическими конструкциями различной сложности и их использованием;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владение связной речью, соответствующей законам логики, грамматики, композиции, выполняющей коммуникативную функцию;</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сформированность языковых операций, необходимых для овладения чтение и письмом;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понимание смысла текстов в устной и письменной формах;</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умение использовать словесную речь как средство достижения цели в новых ситуациях общения, в мероприятиях, реализуемых в образовательной организации и за её пределами, гибко применяя формы речи и речевые конструкции, обеспечивающие взаимопонимание;</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представления о собственных возможностях устной коммуникации;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умение при непонимании уточнять информацию, вносить изменения и дополнения, просить повторить непонятое;</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представление о способах межличностной коммуникации людей с нарушением слуха;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дифференциация и осмысление картины мира;</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адекватность бытового поведения обучающегося с точки зрения опасности (безопасности) для себя и окружающих;</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способность прогнозировать последствия своих поступков;</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понимание значения символов, фраз и определений, обозначающих опасность и умение действовать в соответствии с их значением;</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расширение и накопление знакомых и разнообразно освоенных мест за пределами дома и школы;</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lastRenderedPageBreak/>
        <w:t>дифференциация и осмысление адекватно возрасту своего социального окружения, принятых ценностей и социальных ролей: знание правил поведения и их реализация в разных социальных ситуациях с людьми разного статуса (с близкими в семье, педагогическими работниками и обучающимися, незнакомыми людьми);</w:t>
      </w:r>
    </w:p>
    <w:p w:rsidR="00BB1935" w:rsidRPr="00BB1935"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расширение взаимодействия со слышащими людьми в социуме;</w:t>
      </w:r>
    </w:p>
    <w:p w:rsidR="005537DE" w:rsidRPr="005537DE" w:rsidRDefault="00BB1935" w:rsidP="00BB1935">
      <w:pPr>
        <w:tabs>
          <w:tab w:val="left" w:pos="0"/>
          <w:tab w:val="right" w:leader="dot" w:pos="9639"/>
        </w:tabs>
        <w:spacing w:after="0" w:line="360" w:lineRule="auto"/>
        <w:ind w:firstLine="709"/>
        <w:jc w:val="both"/>
        <w:rPr>
          <w:rFonts w:ascii="Times New Roman" w:hAnsi="Times New Roman" w:cs="Times New Roman"/>
          <w:sz w:val="28"/>
          <w:szCs w:val="28"/>
        </w:rPr>
      </w:pPr>
      <w:r w:rsidRPr="00BB1935">
        <w:rPr>
          <w:rFonts w:ascii="Times New Roman" w:hAnsi="Times New Roman" w:cs="Times New Roman"/>
          <w:sz w:val="28"/>
          <w:szCs w:val="28"/>
        </w:rPr>
        <w:t>владение информацией о социокультурной жизни людей с нарушениями слуха, их достижениями, средствах коммуникации; взаимодействие с лицами, имеющими нарушение слуха, в учебной и социальной практике.</w:t>
      </w:r>
    </w:p>
    <w:p w:rsidR="00684148" w:rsidRDefault="00576D40" w:rsidP="00A80560">
      <w:pPr>
        <w:pStyle w:val="3"/>
        <w:spacing w:before="60"/>
        <w:rPr>
          <w:i w:val="0"/>
        </w:rPr>
      </w:pPr>
      <w:bookmarkStart w:id="6" w:name="_Toc143521862"/>
      <w:r w:rsidRPr="00A80560">
        <w:rPr>
          <w:i w:val="0"/>
        </w:rPr>
        <w:t xml:space="preserve">2.1.3. </w:t>
      </w:r>
      <w:r w:rsidR="005537DE" w:rsidRPr="00A80560">
        <w:rPr>
          <w:i w:val="0"/>
        </w:rPr>
        <w:t>Система оценки достижения</w:t>
      </w:r>
      <w:r w:rsidR="00684148">
        <w:rPr>
          <w:i w:val="0"/>
        </w:rPr>
        <w:t xml:space="preserve"> слабослышащими и позднооглохшими</w:t>
      </w:r>
      <w:r w:rsidR="005537DE" w:rsidRPr="00A80560">
        <w:rPr>
          <w:i w:val="0"/>
        </w:rPr>
        <w:t xml:space="preserve"> обучающимися пл</w:t>
      </w:r>
      <w:r w:rsidR="00A372FF" w:rsidRPr="00A80560">
        <w:rPr>
          <w:i w:val="0"/>
        </w:rPr>
        <w:t xml:space="preserve">анируемых результатов освоения </w:t>
      </w:r>
      <w:r w:rsidR="005537DE" w:rsidRPr="00A80560">
        <w:rPr>
          <w:i w:val="0"/>
        </w:rPr>
        <w:t>А</w:t>
      </w:r>
      <w:r w:rsidR="00A372FF" w:rsidRPr="00A80560">
        <w:rPr>
          <w:i w:val="0"/>
        </w:rPr>
        <w:t>О</w:t>
      </w:r>
      <w:r w:rsidR="005537DE" w:rsidRPr="00A80560">
        <w:rPr>
          <w:i w:val="0"/>
        </w:rPr>
        <w:t>ОП НОО</w:t>
      </w:r>
      <w:bookmarkEnd w:id="6"/>
    </w:p>
    <w:p w:rsidR="005537DE" w:rsidRDefault="005537DE" w:rsidP="00A80560">
      <w:pPr>
        <w:pStyle w:val="3"/>
        <w:spacing w:before="60"/>
        <w:rPr>
          <w:i w:val="0"/>
        </w:rPr>
      </w:pPr>
      <w:r w:rsidRPr="00A80560">
        <w:rPr>
          <w:i w:val="0"/>
        </w:rPr>
        <w:t xml:space="preserve"> </w:t>
      </w:r>
      <w:bookmarkStart w:id="7" w:name="_Toc143521863"/>
      <w:r w:rsidRPr="00A80560">
        <w:rPr>
          <w:i w:val="0"/>
        </w:rPr>
        <w:t xml:space="preserve">(вариант </w:t>
      </w:r>
      <w:r w:rsidR="00684148">
        <w:rPr>
          <w:i w:val="0"/>
        </w:rPr>
        <w:t>2</w:t>
      </w:r>
      <w:r w:rsidRPr="00A80560">
        <w:rPr>
          <w:i w:val="0"/>
        </w:rPr>
        <w:t>.1)</w:t>
      </w:r>
      <w:bookmarkEnd w:id="7"/>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Система оценки достижений обучающимися планируемых результатов освоения АООП НОО призвана решать следующие задачи:</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lastRenderedPageBreak/>
        <w:t>предусматривать оценку достижений слабослышащих и позднооглохших обучающихся (итоговая оценка обучающихся, освоивших АООП НОО) и оценку эффективности деятельности образовательного учреждения;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позволять осуществлять оценку динамики учебных достижений слабослышащих и позднооглохших обучающихся.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Результаты достижений обучающихся в овладении АООП НОО являются значимыми для оценки качества образования.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Оценка результатов освоения слабослышащими и позднооглохшими обучающимися АООП НОО осуществляется в соответствии с требованиями ФГОС НОО обучающихся с ОВЗ.</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Оценка результатов освоения обучающимися с нарушениями слуха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При определении подходов к осуществлению оценки результатов освоения слабослышащими и позднооглохшими обучающимися программы коррекционной работы целесообразно опираться на следующие принципы:</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lastRenderedPageBreak/>
        <w:t>Основным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 ФГОС НОО обучающихся с ОВЗ относятся: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сформированность умения слухозрительно воспринимать (с помощью индивидуальных слуховых аппаратов или (и) кохлеарного импланта и слухового аппарата)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сформированность умения слухозрительно воспринимать речевую информацию на фоне негромкой речи, музыки; слухозрительно воспринимать речь разных дикторов (педагогических работников и обучающихся) в нормальном и более быстром темпе;</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сформированность умения опознавать на слух (с помощью индивидуальных слуховых аппаратов или (и) кохлеарного импланта и слухового аппарата) речевой материал (слова, словосочетания, фразы), связанный с учебной и внеурочной деятельностью, который отрабатывался при реализации программы коррекционной работы;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 xml:space="preserve">способность говорить достаточно внятно, то есть понятно для окружающих, и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возможности соблюдая мелодический контур фраз; владение навыками </w:t>
      </w:r>
      <w:r w:rsidRPr="00684148">
        <w:rPr>
          <w:rFonts w:ascii="Times New Roman" w:hAnsi="Times New Roman" w:cs="Times New Roman"/>
          <w:sz w:val="28"/>
          <w:szCs w:val="28"/>
          <w:lang w:eastAsia="ru-RU"/>
        </w:rPr>
        <w:lastRenderedPageBreak/>
        <w:t>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(в рамках речевого этикета);</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сформированность умения вести разговор с двумя и более собеседниками (с помощью взрослого и самостоятельно);</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способность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(с помощью взрослого и самостоятельно).</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Результаты освоения слабослышащими и позднооглохшими обучающимися Программы коррекционной работы не выносятся на итоговую оценку.</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Обобщенная оценка результатов освоения программы коррекционной работы обучающимися может осуществляться в ходе различных мониторинговых процедур, посредством использования метода экспертных оценок.</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r w:rsidRPr="00684148">
        <w:rPr>
          <w:rFonts w:ascii="Times New Roman" w:hAnsi="Times New Roman" w:cs="Times New Roman"/>
          <w:sz w:val="28"/>
          <w:szCs w:val="28"/>
          <w:lang w:eastAsia="ru-RU"/>
        </w:rPr>
        <w:lastRenderedPageBreak/>
        <w:t>(например, выявить стартовый уровень развития у обучающегося словесной речи в коммуникативной функции).</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Текущая диагностика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слабослышащих и позднооглохших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в соответствии с планируемыми результатами освоения ими Программы коррекционной работы.</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 xml:space="preserve">Для полноты оценки достижений планируемых результатов освоения слабослышащими и позднооглохшими обучающимися Программы </w:t>
      </w:r>
      <w:r w:rsidRPr="00684148">
        <w:rPr>
          <w:rFonts w:ascii="Times New Roman" w:hAnsi="Times New Roman" w:cs="Times New Roman"/>
          <w:sz w:val="28"/>
          <w:szCs w:val="28"/>
          <w:lang w:eastAsia="ru-RU"/>
        </w:rPr>
        <w:lastRenderedPageBreak/>
        <w:t>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проявляется не только в учебно-познавательной деятельности, но и повседневной жизни.</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условий реализации АООП НОО;</w:t>
      </w:r>
    </w:p>
    <w:p w:rsidR="00684148" w:rsidRPr="00684148" w:rsidRDefault="00684148" w:rsidP="00684148">
      <w:pPr>
        <w:spacing w:after="0" w:line="360" w:lineRule="auto"/>
        <w:ind w:firstLine="709"/>
        <w:jc w:val="both"/>
        <w:rPr>
          <w:rFonts w:ascii="Times New Roman" w:hAnsi="Times New Roman" w:cs="Times New Roman"/>
          <w:sz w:val="28"/>
          <w:szCs w:val="28"/>
          <w:lang w:eastAsia="ru-RU"/>
        </w:rPr>
      </w:pPr>
      <w:r w:rsidRPr="00684148">
        <w:rPr>
          <w:rFonts w:ascii="Times New Roman" w:hAnsi="Times New Roman" w:cs="Times New Roman"/>
          <w:sz w:val="28"/>
          <w:szCs w:val="28"/>
          <w:lang w:eastAsia="ru-RU"/>
        </w:rPr>
        <w:t>особенностей контингента обучающихся.</w:t>
      </w:r>
    </w:p>
    <w:p w:rsidR="00907752" w:rsidRPr="00A80560" w:rsidRDefault="00156537" w:rsidP="00A80560">
      <w:pPr>
        <w:pStyle w:val="2"/>
        <w:jc w:val="center"/>
        <w:rPr>
          <w:rFonts w:ascii="Times New Roman" w:hAnsi="Times New Roman"/>
          <w:i w:val="0"/>
        </w:rPr>
      </w:pPr>
      <w:bookmarkStart w:id="8" w:name="_Toc143521864"/>
      <w:r w:rsidRPr="00A80560">
        <w:rPr>
          <w:rFonts w:ascii="Times New Roman" w:hAnsi="Times New Roman"/>
          <w:i w:val="0"/>
        </w:rPr>
        <w:t>2.2. Содержательный раздел</w:t>
      </w:r>
      <w:bookmarkEnd w:id="8"/>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5537DE" w:rsidRPr="00A80560" w:rsidRDefault="005537DE" w:rsidP="00A80560">
      <w:pPr>
        <w:pStyle w:val="3"/>
        <w:spacing w:before="60"/>
        <w:rPr>
          <w:i w:val="0"/>
        </w:rPr>
      </w:pPr>
      <w:bookmarkStart w:id="9" w:name="_Toc143521865"/>
      <w:r w:rsidRPr="00A80560">
        <w:rPr>
          <w:i w:val="0"/>
        </w:rPr>
        <w:t>Программа коррекционной работы</w:t>
      </w:r>
      <w:bookmarkEnd w:id="9"/>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Программа коррекционной работы предусматривает индивидуализацию специального сопровождения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Целью программы коррекционной работы выступает создание системы комплексной помощи слабослышащим и поздноог</w:t>
      </w:r>
      <w:r>
        <w:rPr>
          <w:rFonts w:ascii="Times New Roman" w:hAnsi="Times New Roman" w:cs="Times New Roman"/>
          <w:sz w:val="28"/>
          <w:szCs w:val="28"/>
        </w:rPr>
        <w:t>лохшим обучающимся в освоении АО</w:t>
      </w:r>
      <w:r w:rsidRPr="00CD2E01">
        <w:rPr>
          <w:rFonts w:ascii="Times New Roman" w:hAnsi="Times New Roman" w:cs="Times New Roman"/>
          <w:sz w:val="28"/>
          <w:szCs w:val="28"/>
        </w:rPr>
        <w:t>ОП НОО, коррекция недостатков в физическом и (или) психическом и речевом развитии обучающихся, их социальная адаптация.</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lastRenderedPageBreak/>
        <w:t>Программа коррекционной работы в рамках АООП НОО варианта 2.1 для слабослышащих и позднооглохших обучающихся включает в себя взаимосвязанные направления, отражающие её основное содержание:</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слабослышащих и позднооглохших обучающихся;</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перечень индивидуально-ориентированных коррекционных мероприятий, обеспечивающим слабослышащим и позднооглохшим обучающимся удовлетворение особых образовательных потребностей, их интеграцию (инклюзию) в образовательной организации и освоение ими АООП НОО.</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Конкретный перечень мероприятий разрабатывается образовательной организацией.</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Диагностическая работа обеспечивает:</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своевременное выявление у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слабослышащих и позднооглохших обучающихся;</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обучающимися АООП НОО;</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слабослышащих и позднооглохших обучающихся.</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Основными механизмами реализации Программы коррекционной работы являются:</w:t>
      </w:r>
    </w:p>
    <w:p w:rsidR="00CD2E01" w:rsidRPr="00CD2E01"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lastRenderedPageBreak/>
        <w:t>1) оптимально выстроенное взаимодействие специалистов образовательной организации, обеспечивающее системное сопровождение слабослышащих и позднооглохших обучающихся специалистами различного профиля;</w:t>
      </w:r>
    </w:p>
    <w:p w:rsidR="005537DE" w:rsidRPr="005537DE" w:rsidRDefault="00CD2E01" w:rsidP="00CD2E01">
      <w:pPr>
        <w:tabs>
          <w:tab w:val="left" w:pos="0"/>
          <w:tab w:val="right" w:leader="dot" w:pos="9639"/>
        </w:tabs>
        <w:spacing w:after="0" w:line="360" w:lineRule="auto"/>
        <w:ind w:firstLine="709"/>
        <w:jc w:val="both"/>
        <w:rPr>
          <w:rFonts w:ascii="Times New Roman" w:hAnsi="Times New Roman" w:cs="Times New Roman"/>
          <w:sz w:val="28"/>
          <w:szCs w:val="28"/>
        </w:rPr>
      </w:pPr>
      <w:r w:rsidRPr="00CD2E01">
        <w:rPr>
          <w:rFonts w:ascii="Times New Roman" w:hAnsi="Times New Roman" w:cs="Times New Roman"/>
          <w:sz w:val="28"/>
          <w:szCs w:val="28"/>
        </w:rPr>
        <w:t>2) социальное партнёрство, предполагающее профессиональное взаимодействие образовательной организации с внешними ресурсами.</w:t>
      </w:r>
    </w:p>
    <w:p w:rsidR="00FB065A" w:rsidRPr="00F03F14" w:rsidRDefault="000866A9" w:rsidP="005537DE">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537DE" w:rsidRPr="005537DE">
        <w:rPr>
          <w:rFonts w:ascii="Times New Roman" w:hAnsi="Times New Roman" w:cs="Times New Roman"/>
          <w:sz w:val="28"/>
          <w:szCs w:val="28"/>
        </w:rPr>
        <w:t>абочая программа</w:t>
      </w:r>
      <w:r>
        <w:rPr>
          <w:rFonts w:ascii="Times New Roman" w:hAnsi="Times New Roman" w:cs="Times New Roman"/>
          <w:sz w:val="28"/>
          <w:szCs w:val="28"/>
        </w:rPr>
        <w:t xml:space="preserve"> воспитания</w:t>
      </w:r>
      <w:r w:rsidR="005537DE" w:rsidRPr="005537DE">
        <w:rPr>
          <w:rFonts w:ascii="Times New Roman" w:hAnsi="Times New Roman" w:cs="Times New Roman"/>
          <w:sz w:val="28"/>
          <w:szCs w:val="28"/>
        </w:rPr>
        <w:t xml:space="preserve"> </w:t>
      </w:r>
      <w:r>
        <w:rPr>
          <w:rFonts w:ascii="Times New Roman" w:hAnsi="Times New Roman" w:cs="Times New Roman"/>
          <w:sz w:val="28"/>
          <w:szCs w:val="28"/>
        </w:rPr>
        <w:t xml:space="preserve">АООП НОО </w:t>
      </w:r>
      <w:r w:rsidR="00AC3AFC">
        <w:rPr>
          <w:rFonts w:ascii="Times New Roman" w:hAnsi="Times New Roman" w:cs="Times New Roman"/>
          <w:sz w:val="28"/>
          <w:szCs w:val="28"/>
        </w:rPr>
        <w:t>слабослышащих и позднооглохших обучающихся (вариант 2</w:t>
      </w:r>
      <w:r>
        <w:rPr>
          <w:rFonts w:ascii="Times New Roman" w:hAnsi="Times New Roman" w:cs="Times New Roman"/>
          <w:sz w:val="28"/>
          <w:szCs w:val="28"/>
        </w:rPr>
        <w:t>.1</w:t>
      </w:r>
      <w:r w:rsidR="00AC3AFC">
        <w:rPr>
          <w:rFonts w:ascii="Times New Roman" w:hAnsi="Times New Roman" w:cs="Times New Roman"/>
          <w:sz w:val="28"/>
          <w:szCs w:val="28"/>
        </w:rPr>
        <w:t>)</w:t>
      </w:r>
      <w:r>
        <w:rPr>
          <w:rFonts w:ascii="Times New Roman" w:hAnsi="Times New Roman" w:cs="Times New Roman"/>
          <w:sz w:val="28"/>
          <w:szCs w:val="28"/>
        </w:rPr>
        <w:t xml:space="preserve"> </w:t>
      </w:r>
      <w:r w:rsidR="00DD1669">
        <w:rPr>
          <w:rFonts w:ascii="Times New Roman" w:hAnsi="Times New Roman" w:cs="Times New Roman"/>
          <w:sz w:val="28"/>
          <w:szCs w:val="28"/>
        </w:rPr>
        <w:t>представлена в Приложении 1</w:t>
      </w:r>
      <w:r w:rsidR="00853FD5" w:rsidRPr="00C6295C">
        <w:rPr>
          <w:rFonts w:ascii="Times New Roman" w:hAnsi="Times New Roman" w:cs="Times New Roman"/>
          <w:color w:val="auto"/>
          <w:spacing w:val="2"/>
          <w:sz w:val="28"/>
          <w:szCs w:val="28"/>
        </w:rPr>
        <w:t>.</w:t>
      </w:r>
    </w:p>
    <w:p w:rsidR="00156537" w:rsidRPr="00A372FF" w:rsidRDefault="00156537" w:rsidP="00A372FF">
      <w:pPr>
        <w:pStyle w:val="2"/>
        <w:jc w:val="center"/>
        <w:rPr>
          <w:rFonts w:ascii="Times New Roman" w:hAnsi="Times New Roman"/>
          <w:i w:val="0"/>
        </w:rPr>
      </w:pPr>
      <w:bookmarkStart w:id="10" w:name="_Toc143521866"/>
      <w:r w:rsidRPr="00A372FF">
        <w:rPr>
          <w:rFonts w:ascii="Times New Roman" w:hAnsi="Times New Roman"/>
          <w:i w:val="0"/>
        </w:rPr>
        <w:t xml:space="preserve">2.3. </w:t>
      </w:r>
      <w:r w:rsidR="00F13801" w:rsidRPr="00A372FF">
        <w:rPr>
          <w:rFonts w:ascii="Times New Roman" w:hAnsi="Times New Roman"/>
          <w:i w:val="0"/>
        </w:rPr>
        <w:t>Организационный раздел</w:t>
      </w:r>
      <w:bookmarkEnd w:id="10"/>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1" w:name="_Toc143521539"/>
      <w:bookmarkStart w:id="12" w:name="_Toc143521867"/>
      <w:bookmarkStart w:id="13" w:name="_Toc143261317"/>
      <w:bookmarkStart w:id="14" w:name="_Toc143261558"/>
      <w:bookmarkStart w:id="15" w:name="_Toc143513423"/>
      <w:r w:rsidRPr="00CD2E01">
        <w:rPr>
          <w:rFonts w:ascii="Times New Roman" w:hAnsi="Times New Roman" w:cs="Times New Roman"/>
          <w:bCs/>
          <w:sz w:val="28"/>
          <w:szCs w:val="28"/>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bookmarkEnd w:id="11"/>
      <w:bookmarkEnd w:id="12"/>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6" w:name="_Toc143521540"/>
      <w:bookmarkStart w:id="17" w:name="_Toc143521868"/>
      <w:r w:rsidRPr="00CD2E01">
        <w:rPr>
          <w:rFonts w:ascii="Times New Roman" w:hAnsi="Times New Roman" w:cs="Times New Roman"/>
          <w:bCs/>
          <w:sz w:val="28"/>
          <w:szCs w:val="28"/>
        </w:rPr>
        <w:t>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её взаимодействие с социальными партнерами.</w:t>
      </w:r>
      <w:bookmarkEnd w:id="16"/>
      <w:bookmarkEnd w:id="17"/>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8" w:name="_Toc143521541"/>
      <w:bookmarkStart w:id="19" w:name="_Toc143521869"/>
      <w:r w:rsidRPr="00CD2E01">
        <w:rPr>
          <w:rFonts w:ascii="Times New Roman" w:hAnsi="Times New Roman" w:cs="Times New Roman"/>
          <w:bCs/>
          <w:sz w:val="28"/>
          <w:szCs w:val="28"/>
        </w:rPr>
        <w:t>Система условий должна содержать:</w:t>
      </w:r>
      <w:bookmarkEnd w:id="18"/>
      <w:bookmarkEnd w:id="19"/>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0" w:name="_Toc143521542"/>
      <w:bookmarkStart w:id="21" w:name="_Toc143521870"/>
      <w:r w:rsidRPr="00CD2E01">
        <w:rPr>
          <w:rFonts w:ascii="Times New Roman" w:hAnsi="Times New Roman" w:cs="Times New Roman"/>
          <w:bCs/>
          <w:sz w:val="28"/>
          <w:szCs w:val="28"/>
        </w:rPr>
        <w:t>описание имеющихся условий: кадровых, финансовых, материально-технических (включая учебно-методическое и информационное обеспечение);</w:t>
      </w:r>
      <w:bookmarkEnd w:id="20"/>
      <w:bookmarkEnd w:id="21"/>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2" w:name="_Toc143521543"/>
      <w:bookmarkStart w:id="23" w:name="_Toc143521871"/>
      <w:r w:rsidRPr="00CD2E01">
        <w:rPr>
          <w:rFonts w:ascii="Times New Roman" w:hAnsi="Times New Roman" w:cs="Times New Roman"/>
          <w:bCs/>
          <w:sz w:val="28"/>
          <w:szCs w:val="28"/>
        </w:rPr>
        <w:t>контроль за состоянием системы условий.</w:t>
      </w:r>
      <w:bookmarkEnd w:id="22"/>
      <w:bookmarkEnd w:id="23"/>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4" w:name="_Toc143521544"/>
      <w:bookmarkStart w:id="25" w:name="_Toc143521872"/>
      <w:r w:rsidRPr="00CD2E01">
        <w:rPr>
          <w:rFonts w:ascii="Times New Roman" w:hAnsi="Times New Roman" w:cs="Times New Roman"/>
          <w:bCs/>
          <w:sz w:val="28"/>
          <w:szCs w:val="28"/>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слабослышащих и позднооглохших обучающихся; охрану и укрепление их физического, </w:t>
      </w:r>
      <w:r w:rsidRPr="00CD2E01">
        <w:rPr>
          <w:rFonts w:ascii="Times New Roman" w:hAnsi="Times New Roman" w:cs="Times New Roman"/>
          <w:bCs/>
          <w:sz w:val="28"/>
          <w:szCs w:val="28"/>
        </w:rPr>
        <w:lastRenderedPageBreak/>
        <w:t>психического и социального здоровья; коррекцию нарушений развития и профилактику возникновения вторичных отклонений развития.</w:t>
      </w:r>
      <w:bookmarkEnd w:id="24"/>
      <w:bookmarkEnd w:id="25"/>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6" w:name="_Toc143521545"/>
      <w:bookmarkStart w:id="27" w:name="_Toc143521873"/>
      <w:r w:rsidRPr="00CD2E01">
        <w:rPr>
          <w:rFonts w:ascii="Times New Roman" w:hAnsi="Times New Roman" w:cs="Times New Roman"/>
          <w:bCs/>
          <w:sz w:val="28"/>
          <w:szCs w:val="28"/>
        </w:rPr>
        <w:t>В целях обеспечения реализации АООП НОО для слабослышащих и позднооглохших обучающихся в образовательной организации должны создаваться условия, обеспечивающие возможность:</w:t>
      </w:r>
      <w:bookmarkEnd w:id="26"/>
      <w:bookmarkEnd w:id="27"/>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8" w:name="_Toc143521546"/>
      <w:bookmarkStart w:id="29" w:name="_Toc143521874"/>
      <w:r w:rsidRPr="00CD2E01">
        <w:rPr>
          <w:rFonts w:ascii="Times New Roman" w:hAnsi="Times New Roman" w:cs="Times New Roman"/>
          <w:bCs/>
          <w:sz w:val="28"/>
          <w:szCs w:val="28"/>
        </w:rPr>
        <w:t>достижения планируемых результатов освоения АООП НОО всеми обучающимися;</w:t>
      </w:r>
      <w:bookmarkEnd w:id="28"/>
      <w:bookmarkEnd w:id="29"/>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30" w:name="_Toc143521547"/>
      <w:bookmarkStart w:id="31" w:name="_Toc143521875"/>
      <w:r w:rsidRPr="00CD2E01">
        <w:rPr>
          <w:rFonts w:ascii="Times New Roman" w:hAnsi="Times New Roman" w:cs="Times New Roman"/>
          <w:bCs/>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bookmarkEnd w:id="30"/>
      <w:bookmarkEnd w:id="31"/>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32" w:name="_Toc143521548"/>
      <w:bookmarkStart w:id="33" w:name="_Toc143521876"/>
      <w:r w:rsidRPr="00CD2E01">
        <w:rPr>
          <w:rFonts w:ascii="Times New Roman" w:hAnsi="Times New Roman" w:cs="Times New Roman"/>
          <w:bCs/>
          <w:sz w:val="28"/>
          <w:szCs w:val="28"/>
        </w:rPr>
        <w:t>расширения социального опыта и социальных контактов слабослышащих и позднооглохших обучающихся, в том числе с обучающимися, не имеющими ограниченных возможностей здоровья;</w:t>
      </w:r>
      <w:bookmarkEnd w:id="32"/>
      <w:bookmarkEnd w:id="33"/>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34" w:name="_Toc143521549"/>
      <w:bookmarkStart w:id="35" w:name="_Toc143521877"/>
      <w:r w:rsidRPr="00CD2E01">
        <w:rPr>
          <w:rFonts w:ascii="Times New Roman" w:hAnsi="Times New Roman" w:cs="Times New Roman"/>
          <w:bCs/>
          <w:sz w:val="28"/>
          <w:szCs w:val="28"/>
        </w:rPr>
        <w:t>учета особых образовательных потребностей, характерных для данной группы обучающихся;</w:t>
      </w:r>
      <w:bookmarkEnd w:id="34"/>
      <w:bookmarkEnd w:id="35"/>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36" w:name="_Toc143521550"/>
      <w:bookmarkStart w:id="37" w:name="_Toc143521878"/>
      <w:r w:rsidRPr="00CD2E01">
        <w:rPr>
          <w:rFonts w:ascii="Times New Roman" w:hAnsi="Times New Roman" w:cs="Times New Roman"/>
          <w:bCs/>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bookmarkEnd w:id="36"/>
      <w:bookmarkEnd w:id="37"/>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38" w:name="_Toc143521551"/>
      <w:bookmarkStart w:id="39" w:name="_Toc143521879"/>
      <w:r w:rsidRPr="00CD2E01">
        <w:rPr>
          <w:rFonts w:ascii="Times New Roman" w:hAnsi="Times New Roman" w:cs="Times New Roman"/>
          <w:bCs/>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слабослышащих и позднооглохших обучающихся и их родителей (законных представителей), спецификой образовательной организации;</w:t>
      </w:r>
      <w:bookmarkEnd w:id="38"/>
      <w:bookmarkEnd w:id="39"/>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40" w:name="_Toc143521552"/>
      <w:bookmarkStart w:id="41" w:name="_Toc143521880"/>
      <w:r w:rsidRPr="00CD2E01">
        <w:rPr>
          <w:rFonts w:ascii="Times New Roman" w:hAnsi="Times New Roman" w:cs="Times New Roman"/>
          <w:bCs/>
          <w:sz w:val="28"/>
          <w:szCs w:val="28"/>
        </w:rPr>
        <w:t>использования в образовательном процессе современных образовательных технологий деятельностного типа, сурдотехнических средств обучения и средств обучения, соответствующих особым образовательным потребностям слабослышащих и позднооглохших обучающихся;</w:t>
      </w:r>
      <w:bookmarkEnd w:id="40"/>
      <w:bookmarkEnd w:id="41"/>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42" w:name="_Toc143521553"/>
      <w:bookmarkStart w:id="43" w:name="_Toc143521881"/>
      <w:r w:rsidRPr="00CD2E01">
        <w:rPr>
          <w:rFonts w:ascii="Times New Roman" w:hAnsi="Times New Roman" w:cs="Times New Roman"/>
          <w:bCs/>
          <w:sz w:val="28"/>
          <w:szCs w:val="28"/>
        </w:rPr>
        <w:lastRenderedPageBreak/>
        <w:t>обновления содержания АООП НОО, методик и технологий ее реализации в соответствии с динамикой развития системы образования, запросов слабослышащих и позднооглохших обучающихся и их родителей (законных представителей);</w:t>
      </w:r>
      <w:bookmarkEnd w:id="42"/>
      <w:bookmarkEnd w:id="43"/>
    </w:p>
    <w:p w:rsidR="00CD2E01" w:rsidRP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44" w:name="_Toc143521554"/>
      <w:bookmarkStart w:id="45" w:name="_Toc143521882"/>
      <w:r w:rsidRPr="00CD2E01">
        <w:rPr>
          <w:rFonts w:ascii="Times New Roman" w:hAnsi="Times New Roman" w:cs="Times New Roman"/>
          <w:bCs/>
          <w:sz w:val="28"/>
          <w:szCs w:val="28"/>
        </w:rPr>
        <w:t>эффективного управления образовательной организацией с использованием ИКТ, современных механизмов финансирования;</w:t>
      </w:r>
      <w:bookmarkEnd w:id="44"/>
      <w:bookmarkEnd w:id="45"/>
    </w:p>
    <w:p w:rsidR="00CD2E01" w:rsidRDefault="00CD2E01" w:rsidP="00CD2E01">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46" w:name="_Toc143521555"/>
      <w:bookmarkStart w:id="47" w:name="_Toc143521883"/>
      <w:r w:rsidRPr="00CD2E01">
        <w:rPr>
          <w:rFonts w:ascii="Times New Roman" w:hAnsi="Times New Roman" w:cs="Times New Roman"/>
          <w:bCs/>
          <w:sz w:val="28"/>
          <w:szCs w:val="28"/>
        </w:rPr>
        <w:t>эффективной самостоятельной работы слабослышащих и позднооглохших обучающихся при поддержке педагогических работников.</w:t>
      </w:r>
      <w:bookmarkEnd w:id="46"/>
      <w:bookmarkEnd w:id="47"/>
    </w:p>
    <w:p w:rsidR="00A372FF" w:rsidRPr="000866A9" w:rsidRDefault="00A372FF" w:rsidP="00A372FF">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48" w:name="_Toc143521556"/>
      <w:bookmarkStart w:id="49" w:name="_Toc143521884"/>
      <w:r w:rsidRPr="00A372FF">
        <w:rPr>
          <w:rFonts w:ascii="Times New Roman" w:hAnsi="Times New Roman" w:cs="Times New Roman"/>
          <w:bCs/>
          <w:sz w:val="28"/>
          <w:szCs w:val="28"/>
        </w:rPr>
        <w:t>Федеральный календарный учебный график, федеральный календарный план воспитательной работы соответствуют данным разделам ФОП НОО.</w:t>
      </w:r>
      <w:bookmarkEnd w:id="13"/>
      <w:bookmarkEnd w:id="14"/>
      <w:bookmarkEnd w:id="15"/>
      <w:bookmarkEnd w:id="48"/>
      <w:bookmarkEnd w:id="49"/>
    </w:p>
    <w:p w:rsidR="000210D3" w:rsidRPr="000210D3" w:rsidRDefault="000210D3" w:rsidP="007577E3">
      <w:pPr>
        <w:pStyle w:val="Default"/>
        <w:tabs>
          <w:tab w:val="left" w:pos="1021"/>
        </w:tabs>
        <w:suppressAutoHyphens/>
        <w:autoSpaceDE/>
        <w:autoSpaceDN/>
        <w:adjustRightInd/>
        <w:spacing w:line="360" w:lineRule="auto"/>
        <w:ind w:left="709"/>
        <w:jc w:val="both"/>
        <w:textAlignment w:val="baseline"/>
        <w:rPr>
          <w:color w:val="auto"/>
          <w:sz w:val="28"/>
          <w:szCs w:val="28"/>
        </w:rPr>
      </w:pP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Pr="00AC3AFC" w:rsidRDefault="00907752" w:rsidP="00A372FF">
      <w:pPr>
        <w:pStyle w:val="1"/>
        <w:jc w:val="center"/>
        <w:rPr>
          <w:rFonts w:ascii="Times New Roman" w:hAnsi="Times New Roman"/>
          <w:caps/>
        </w:rPr>
      </w:pPr>
      <w:bookmarkStart w:id="50" w:name="bookmark2"/>
      <w:r w:rsidRPr="00E2553F">
        <w:br w:type="page"/>
      </w:r>
      <w:bookmarkStart w:id="51" w:name="_Toc143521885"/>
      <w:r w:rsidRPr="00A372FF">
        <w:rPr>
          <w:rFonts w:ascii="Times New Roman" w:hAnsi="Times New Roman"/>
          <w:smallCaps/>
        </w:rPr>
        <w:lastRenderedPageBreak/>
        <w:t>3</w:t>
      </w:r>
      <w:r w:rsidR="00395463" w:rsidRPr="00A372FF">
        <w:rPr>
          <w:rFonts w:ascii="Times New Roman" w:hAnsi="Times New Roman"/>
          <w:smallCaps/>
        </w:rPr>
        <w:t xml:space="preserve">. </w:t>
      </w:r>
      <w:r w:rsidR="00395463" w:rsidRPr="00AC3AFC">
        <w:rPr>
          <w:rFonts w:ascii="Times New Roman" w:hAnsi="Times New Roman"/>
          <w:caps/>
          <w:kern w:val="28"/>
        </w:rPr>
        <w:t>а</w:t>
      </w:r>
      <w:r w:rsidR="00395463" w:rsidRPr="00AC3AFC">
        <w:rPr>
          <w:rFonts w:ascii="Times New Roman" w:hAnsi="Times New Roman"/>
          <w:caps/>
        </w:rPr>
        <w:t xml:space="preserve">даптированная основная </w:t>
      </w:r>
      <w:r w:rsidR="00F13801" w:rsidRPr="00AC3AFC">
        <w:rPr>
          <w:rFonts w:ascii="Times New Roman" w:hAnsi="Times New Roman"/>
          <w:caps/>
        </w:rPr>
        <w:t>обще</w:t>
      </w:r>
      <w:r w:rsidR="00395463" w:rsidRPr="00AC3AFC">
        <w:rPr>
          <w:rFonts w:ascii="Times New Roman" w:hAnsi="Times New Roman"/>
          <w:caps/>
        </w:rPr>
        <w:t xml:space="preserve">образовательная программа начального общего образования </w:t>
      </w:r>
      <w:r w:rsidR="00AC3AFC">
        <w:rPr>
          <w:rFonts w:ascii="Times New Roman" w:hAnsi="Times New Roman"/>
          <w:caps/>
        </w:rPr>
        <w:t xml:space="preserve">СЛАБОСЛЫШАЩИХ И ПОЗДНООГЛОХШИХ обучающихся </w:t>
      </w:r>
      <w:r w:rsidR="00AC3AFC">
        <w:rPr>
          <w:rFonts w:ascii="Times New Roman" w:hAnsi="Times New Roman"/>
          <w:caps/>
        </w:rPr>
        <w:br/>
        <w:t>(вариант 2</w:t>
      </w:r>
      <w:r w:rsidR="00395463" w:rsidRPr="00AC3AFC">
        <w:rPr>
          <w:rFonts w:ascii="Times New Roman" w:hAnsi="Times New Roman"/>
          <w:caps/>
        </w:rPr>
        <w:t>.2)</w:t>
      </w:r>
      <w:bookmarkEnd w:id="51"/>
    </w:p>
    <w:p w:rsidR="002E55C8" w:rsidRPr="00A372FF" w:rsidRDefault="003404F2" w:rsidP="00A372FF">
      <w:pPr>
        <w:pStyle w:val="2"/>
        <w:jc w:val="center"/>
        <w:rPr>
          <w:rFonts w:ascii="Times New Roman" w:hAnsi="Times New Roman"/>
          <w:i w:val="0"/>
          <w:caps/>
        </w:rPr>
      </w:pPr>
      <w:bookmarkStart w:id="52" w:name="_Toc143521886"/>
      <w:r w:rsidRPr="00A372FF">
        <w:rPr>
          <w:rFonts w:ascii="Times New Roman" w:hAnsi="Times New Roman"/>
          <w:i w:val="0"/>
        </w:rPr>
        <w:t>3</w:t>
      </w:r>
      <w:r w:rsidR="00395463" w:rsidRPr="00A372FF">
        <w:rPr>
          <w:rFonts w:ascii="Times New Roman" w:hAnsi="Times New Roman"/>
          <w:i w:val="0"/>
        </w:rPr>
        <w:t>.</w:t>
      </w:r>
      <w:r w:rsidR="005F371F" w:rsidRPr="00A372FF">
        <w:rPr>
          <w:rFonts w:ascii="Times New Roman" w:hAnsi="Times New Roman"/>
          <w:i w:val="0"/>
        </w:rPr>
        <w:t xml:space="preserve">1. </w:t>
      </w:r>
      <w:r w:rsidR="00395463" w:rsidRPr="00A372FF">
        <w:rPr>
          <w:rFonts w:ascii="Times New Roman" w:hAnsi="Times New Roman"/>
          <w:i w:val="0"/>
        </w:rPr>
        <w:t>Целевой раздел</w:t>
      </w:r>
      <w:bookmarkEnd w:id="50"/>
      <w:bookmarkEnd w:id="52"/>
    </w:p>
    <w:p w:rsidR="008A130B" w:rsidRPr="00A80560" w:rsidRDefault="003404F2" w:rsidP="00A80560">
      <w:pPr>
        <w:pStyle w:val="3"/>
        <w:spacing w:before="60"/>
        <w:rPr>
          <w:i w:val="0"/>
        </w:rPr>
      </w:pPr>
      <w:bookmarkStart w:id="53" w:name="bookmark3"/>
      <w:bookmarkStart w:id="54" w:name="_Toc143521887"/>
      <w:r w:rsidRPr="00A80560">
        <w:rPr>
          <w:i w:val="0"/>
        </w:rPr>
        <w:t>3</w:t>
      </w:r>
      <w:r w:rsidR="00395463" w:rsidRPr="00A80560">
        <w:rPr>
          <w:i w:val="0"/>
        </w:rPr>
        <w:t>.</w:t>
      </w:r>
      <w:r w:rsidR="00981EF3" w:rsidRPr="00A80560">
        <w:rPr>
          <w:i w:val="0"/>
        </w:rPr>
        <w:t>1.1. Пояснительная записка</w:t>
      </w:r>
      <w:bookmarkEnd w:id="53"/>
      <w:bookmarkEnd w:id="54"/>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Достижение поставленной цели предусматривает решение следующих основных задач:</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личностное и интеллектуальное развитие слабослышащих и позднооглохших обучающихся;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удовлетворение особых образовательных потребностей, имеющих место у слабослышащих и позднооглохших обучающихся;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оптимизация процессов социальной адаптации и интеграции;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 xml:space="preserve">выявление и развитие способностей слабослышащих и позднооглохших обучающихся с учетом их индивидуальности, самобытности, уникальности </w:t>
      </w:r>
      <w:r w:rsidRPr="0062445A">
        <w:rPr>
          <w:rFonts w:ascii="Times New Roman" w:hAnsi="Times New Roman"/>
          <w:sz w:val="28"/>
          <w:szCs w:val="28"/>
        </w:rPr>
        <w:lastRenderedPageBreak/>
        <w:t>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 основу формирования АООП НОО положены следующие принципы:</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б) принцип учета типологических и индивидуальных образовательных потребностей обучающихся;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 принцип коррекционной направленности образовательного процесса;</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lastRenderedPageBreak/>
        <w:t>д) онтогенетический принцип;</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ж) принцип целостности содержания образования;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к) принцип сотрудничества с семьей;</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w:t>
      </w:r>
      <w:r w:rsidRPr="0062445A">
        <w:rPr>
          <w:rFonts w:ascii="Times New Roman" w:hAnsi="Times New Roman"/>
          <w:sz w:val="28"/>
          <w:szCs w:val="28"/>
        </w:rPr>
        <w:lastRenderedPageBreak/>
        <w:t xml:space="preserve">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62445A" w:rsidRPr="0062445A" w:rsidRDefault="0062445A" w:rsidP="0062445A">
      <w:pPr>
        <w:pStyle w:val="14TexstOSNOVA1012"/>
        <w:spacing w:line="360" w:lineRule="auto"/>
        <w:ind w:firstLine="709"/>
        <w:jc w:val="center"/>
        <w:rPr>
          <w:rFonts w:ascii="Times New Roman" w:hAnsi="Times New Roman"/>
          <w:sz w:val="28"/>
          <w:szCs w:val="28"/>
        </w:rPr>
      </w:pPr>
      <w:r w:rsidRPr="0062445A">
        <w:rPr>
          <w:rFonts w:ascii="Times New Roman" w:hAnsi="Times New Roman"/>
          <w:sz w:val="28"/>
          <w:szCs w:val="28"/>
        </w:rPr>
        <w:t>Общая характеристика.</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w:t>
      </w:r>
      <w:r w:rsidRPr="0062445A">
        <w:rPr>
          <w:rFonts w:ascii="Times New Roman" w:hAnsi="Times New Roman"/>
          <w:sz w:val="28"/>
          <w:szCs w:val="28"/>
        </w:rPr>
        <w:lastRenderedPageBreak/>
        <w:t>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Обязательной является разработка программы коррекционной работы, являющейся важным структурным компонентом АООП, её реализация в ходе всего образовательно-коррекционного процесса с учётом особых образовательных потребностей обучающихся с нарушениями слуха, их индивидуальных особенностей.</w:t>
      </w:r>
    </w:p>
    <w:p w:rsidR="0062445A" w:rsidRPr="0062445A" w:rsidRDefault="0062445A" w:rsidP="0062445A">
      <w:pPr>
        <w:pStyle w:val="14TexstOSNOVA1012"/>
        <w:spacing w:line="360" w:lineRule="auto"/>
        <w:ind w:firstLine="709"/>
        <w:jc w:val="center"/>
        <w:rPr>
          <w:rFonts w:ascii="Times New Roman" w:hAnsi="Times New Roman"/>
          <w:sz w:val="28"/>
          <w:szCs w:val="28"/>
        </w:rPr>
      </w:pPr>
      <w:r w:rsidRPr="0062445A">
        <w:rPr>
          <w:rFonts w:ascii="Times New Roman" w:hAnsi="Times New Roman"/>
          <w:sz w:val="28"/>
          <w:szCs w:val="28"/>
        </w:rPr>
        <w:t>Психолого-педагогическая характеристика слабослышащих и позднооглохших обучающихся.</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w:t>
      </w:r>
      <w:r w:rsidRPr="0062445A">
        <w:rPr>
          <w:rFonts w:ascii="Times New Roman" w:hAnsi="Times New Roman"/>
          <w:sz w:val="28"/>
          <w:szCs w:val="28"/>
        </w:rPr>
        <w:lastRenderedPageBreak/>
        <w:t>образовательные потребности, связанные, в том числе, с овладением словесной речью (в устной и письменной формах), социальными компетенциями;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слабослышащих и позднооглохших обучающихся (со слуховыми аппаратам и (или) имплантами), имеющих при сохранном интеллекте нарушения зрения (близорукость, дальнозоркость, выраженные нарушения, традиционно называемыми слепоглухими);</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слабослышащих и позднооглохших обучающихся (со слуховыми аппаратам и (или) имплантами),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rsidR="0062445A" w:rsidRPr="0062445A" w:rsidRDefault="0062445A" w:rsidP="0062445A">
      <w:pPr>
        <w:pStyle w:val="14TexstOSNOVA1012"/>
        <w:spacing w:line="360" w:lineRule="auto"/>
        <w:ind w:firstLine="709"/>
        <w:rPr>
          <w:rFonts w:ascii="Times New Roman" w:hAnsi="Times New Roman"/>
          <w:sz w:val="28"/>
          <w:szCs w:val="28"/>
        </w:rPr>
      </w:pPr>
      <w:r w:rsidRPr="0062445A">
        <w:rPr>
          <w:rFonts w:ascii="Times New Roman" w:hAnsi="Times New Roman"/>
          <w:sz w:val="28"/>
          <w:szCs w:val="28"/>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rsidR="000C18B2" w:rsidRPr="0062445A" w:rsidRDefault="0062445A" w:rsidP="0062445A">
      <w:pPr>
        <w:pStyle w:val="14TexstOSNOVA1012"/>
        <w:spacing w:line="360" w:lineRule="auto"/>
        <w:ind w:firstLine="709"/>
        <w:rPr>
          <w:rFonts w:ascii="Times New Roman" w:hAnsi="Times New Roman" w:cs="Times New Roman"/>
          <w:sz w:val="28"/>
          <w:szCs w:val="28"/>
        </w:rPr>
      </w:pPr>
      <w:r w:rsidRPr="0062445A">
        <w:rPr>
          <w:rFonts w:ascii="Times New Roman" w:hAnsi="Times New Roman"/>
          <w:sz w:val="28"/>
          <w:szCs w:val="28"/>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rsidR="00916A65" w:rsidRDefault="003404F2" w:rsidP="00A80560">
      <w:pPr>
        <w:pStyle w:val="3"/>
        <w:spacing w:before="60"/>
        <w:rPr>
          <w:i w:val="0"/>
        </w:rPr>
      </w:pPr>
      <w:bookmarkStart w:id="55" w:name="_Toc143521888"/>
      <w:r w:rsidRPr="00A80560">
        <w:rPr>
          <w:i w:val="0"/>
        </w:rPr>
        <w:t>3</w:t>
      </w:r>
      <w:r w:rsidR="00D179EB" w:rsidRPr="00A80560">
        <w:rPr>
          <w:i w:val="0"/>
        </w:rPr>
        <w:t>.</w:t>
      </w:r>
      <w:r w:rsidR="000556FB" w:rsidRPr="00A80560">
        <w:rPr>
          <w:i w:val="0"/>
        </w:rPr>
        <w:t>1</w:t>
      </w:r>
      <w:r w:rsidR="00916A65" w:rsidRPr="00A80560">
        <w:rPr>
          <w:i w:val="0"/>
        </w:rPr>
        <w:t xml:space="preserve">.2. Планируемые результаты освоения </w:t>
      </w:r>
      <w:r w:rsidR="0062445A">
        <w:rPr>
          <w:i w:val="0"/>
        </w:rPr>
        <w:t xml:space="preserve">слабослышащими и позднооглохшими </w:t>
      </w:r>
      <w:r w:rsidR="00916A65" w:rsidRPr="00A80560">
        <w:rPr>
          <w:i w:val="0"/>
        </w:rPr>
        <w:t xml:space="preserve">обучающимися </w:t>
      </w:r>
      <w:r w:rsidR="00A372FF" w:rsidRPr="00A80560">
        <w:rPr>
          <w:i w:val="0"/>
        </w:rPr>
        <w:t xml:space="preserve">АООП НОО (вариант </w:t>
      </w:r>
      <w:r w:rsidR="0062445A">
        <w:rPr>
          <w:i w:val="0"/>
        </w:rPr>
        <w:t>2</w:t>
      </w:r>
      <w:r w:rsidR="00A372FF" w:rsidRPr="00A80560">
        <w:rPr>
          <w:i w:val="0"/>
        </w:rPr>
        <w:t>.2)</w:t>
      </w:r>
      <w:bookmarkEnd w:id="55"/>
    </w:p>
    <w:p w:rsidR="0062445A" w:rsidRPr="0062445A" w:rsidRDefault="0062445A" w:rsidP="0062445A">
      <w:pPr>
        <w:rPr>
          <w:lang w:eastAsia="ru-RU"/>
        </w:rPr>
      </w:pP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lastRenderedPageBreak/>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объёму и числу проводимых контрольных, проверочных и диагностических работ.</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E47E03" w:rsidRDefault="006324D7" w:rsidP="00A80560">
      <w:pPr>
        <w:pStyle w:val="3"/>
        <w:spacing w:before="60"/>
        <w:rPr>
          <w:rStyle w:val="afd"/>
          <w:rFonts w:cs="Times New Roman"/>
          <w:i w:val="0"/>
          <w:caps w:val="0"/>
        </w:rPr>
      </w:pPr>
      <w:bookmarkStart w:id="56" w:name="_Toc143521889"/>
      <w:r w:rsidRPr="00A80560">
        <w:rPr>
          <w:i w:val="0"/>
        </w:rPr>
        <w:lastRenderedPageBreak/>
        <w:t>3</w:t>
      </w:r>
      <w:r w:rsidR="003C0437" w:rsidRPr="00A80560">
        <w:rPr>
          <w:i w:val="0"/>
        </w:rPr>
        <w:t>.</w:t>
      </w:r>
      <w:r w:rsidR="000556FB" w:rsidRPr="00A80560">
        <w:rPr>
          <w:i w:val="0"/>
        </w:rPr>
        <w:t>1</w:t>
      </w:r>
      <w:r w:rsidR="00B66500" w:rsidRPr="00A80560">
        <w:rPr>
          <w:i w:val="0"/>
        </w:rPr>
        <w:t xml:space="preserve">.3. </w:t>
      </w:r>
      <w:r w:rsidR="00C53B6A" w:rsidRPr="00A80560">
        <w:rPr>
          <w:rStyle w:val="afd"/>
          <w:rFonts w:cs="Times New Roman"/>
          <w:i w:val="0"/>
          <w:caps w:val="0"/>
        </w:rPr>
        <w:t xml:space="preserve">Система оценки достижения </w:t>
      </w:r>
      <w:r w:rsidR="00E47E03">
        <w:rPr>
          <w:rStyle w:val="afd"/>
          <w:rFonts w:cs="Times New Roman"/>
          <w:i w:val="0"/>
          <w:caps w:val="0"/>
        </w:rPr>
        <w:t xml:space="preserve">слабослышащими и позднооглохшими </w:t>
      </w:r>
      <w:r w:rsidR="00C53B6A" w:rsidRPr="00A80560">
        <w:rPr>
          <w:rStyle w:val="afd"/>
          <w:rFonts w:cs="Times New Roman"/>
          <w:i w:val="0"/>
          <w:caps w:val="0"/>
        </w:rPr>
        <w:t>обучающимися пл</w:t>
      </w:r>
      <w:r w:rsidR="00A372FF" w:rsidRPr="00A80560">
        <w:rPr>
          <w:rStyle w:val="afd"/>
          <w:rFonts w:cs="Times New Roman"/>
          <w:i w:val="0"/>
          <w:caps w:val="0"/>
        </w:rPr>
        <w:t xml:space="preserve">анируемых результатов освоения </w:t>
      </w:r>
      <w:r w:rsidR="00C53B6A" w:rsidRPr="00A80560">
        <w:rPr>
          <w:rStyle w:val="afd"/>
          <w:rFonts w:cs="Times New Roman"/>
          <w:i w:val="0"/>
          <w:caps w:val="0"/>
        </w:rPr>
        <w:t>А</w:t>
      </w:r>
      <w:r w:rsidR="00A372FF" w:rsidRPr="00A80560">
        <w:rPr>
          <w:rStyle w:val="afd"/>
          <w:rFonts w:cs="Times New Roman"/>
          <w:i w:val="0"/>
          <w:caps w:val="0"/>
        </w:rPr>
        <w:t>О</w:t>
      </w:r>
      <w:r w:rsidR="00C53B6A" w:rsidRPr="00A80560">
        <w:rPr>
          <w:rStyle w:val="afd"/>
          <w:rFonts w:cs="Times New Roman"/>
          <w:i w:val="0"/>
          <w:caps w:val="0"/>
        </w:rPr>
        <w:t>ОП НОО</w:t>
      </w:r>
      <w:bookmarkEnd w:id="56"/>
    </w:p>
    <w:p w:rsidR="00B66500" w:rsidRPr="00A80560" w:rsidRDefault="00C53B6A" w:rsidP="00A80560">
      <w:pPr>
        <w:pStyle w:val="3"/>
        <w:spacing w:before="60"/>
        <w:rPr>
          <w:i w:val="0"/>
        </w:rPr>
      </w:pPr>
      <w:bookmarkStart w:id="57" w:name="_Toc143521890"/>
      <w:r w:rsidRPr="00A80560">
        <w:rPr>
          <w:rStyle w:val="afd"/>
          <w:rFonts w:cs="Times New Roman"/>
          <w:i w:val="0"/>
          <w:caps w:val="0"/>
        </w:rPr>
        <w:t xml:space="preserve">(вариант </w:t>
      </w:r>
      <w:r w:rsidR="00E47E03">
        <w:rPr>
          <w:rStyle w:val="afd"/>
          <w:rFonts w:cs="Times New Roman"/>
          <w:i w:val="0"/>
          <w:caps w:val="0"/>
        </w:rPr>
        <w:t>2</w:t>
      </w:r>
      <w:r w:rsidRPr="00A80560">
        <w:rPr>
          <w:rStyle w:val="afd"/>
          <w:rFonts w:cs="Times New Roman"/>
          <w:i w:val="0"/>
          <w:caps w:val="0"/>
        </w:rPr>
        <w:t>.2)</w:t>
      </w:r>
      <w:bookmarkEnd w:id="57"/>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2445A" w:rsidRPr="0062445A" w:rsidRDefault="0062445A" w:rsidP="0062445A">
      <w:pPr>
        <w:spacing w:after="0" w:line="360" w:lineRule="auto"/>
        <w:ind w:firstLine="709"/>
        <w:jc w:val="both"/>
        <w:rPr>
          <w:rFonts w:ascii="Times New Roman" w:hAnsi="Times New Roman" w:cs="Times New Roman"/>
          <w:sz w:val="28"/>
          <w:szCs w:val="28"/>
        </w:rPr>
      </w:pPr>
      <w:r w:rsidRPr="0062445A">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Fonts w:ascii="Times New Roman" w:hAnsi="Times New Roman" w:cs="Times New Roman"/>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Система оценки достижений обучающимися планируемых результатов освоения АООП НОО призвана решать следующие задачи: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lastRenderedPageBreak/>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предусматривать оценку достижений обучающихся, освоивших АООП НОО;</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позволять осуществлять оценку динамики учебных достижений обучающихся.</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lastRenderedPageBreak/>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Личностные результаты в соответствии с требованиями ФГОС НОО обучающихся с ОВЗ слабослышащих и позднооглохших обучающихся не подлежат итоговой оценке.</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речевые, среди которых особое место занимают навыки осознанного чтения и работы с информацией;</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коммуникативные, необходимые для учебного сотрудничества с педагогическими работниками и сверстниками, в том числе со слышащими ровесниками.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w:t>
      </w:r>
      <w:r>
        <w:rPr>
          <w:rStyle w:val="afd"/>
          <w:rFonts w:ascii="Times New Roman" w:hAnsi="Times New Roman" w:cs="Times New Roman"/>
          <w:caps w:val="0"/>
        </w:rPr>
        <w:t xml:space="preserve"> результатов разрабатывается </w:t>
      </w:r>
      <w:r w:rsidRPr="0062445A">
        <w:rPr>
          <w:rStyle w:val="afd"/>
          <w:rFonts w:ascii="Times New Roman" w:hAnsi="Times New Roman" w:cs="Times New Roman"/>
          <w:caps w:val="0"/>
        </w:rPr>
        <w:t>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lastRenderedPageBreak/>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lastRenderedPageBreak/>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rsidR="0062445A" w:rsidRPr="0062445A"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2) перечень параметров и индикаторов оценки каждого результата.</w:t>
      </w:r>
    </w:p>
    <w:p w:rsidR="0078750C" w:rsidRDefault="0062445A" w:rsidP="0062445A">
      <w:pPr>
        <w:tabs>
          <w:tab w:val="left" w:pos="1080"/>
        </w:tabs>
        <w:autoSpaceDE w:val="0"/>
        <w:spacing w:after="0" w:line="360" w:lineRule="auto"/>
        <w:ind w:firstLine="709"/>
        <w:jc w:val="both"/>
        <w:rPr>
          <w:rStyle w:val="afd"/>
          <w:rFonts w:ascii="Times New Roman" w:hAnsi="Times New Roman" w:cs="Times New Roman"/>
          <w:caps w:val="0"/>
        </w:rPr>
      </w:pPr>
      <w:r w:rsidRPr="0062445A">
        <w:rPr>
          <w:rStyle w:val="afd"/>
          <w:rFonts w:ascii="Times New Roman" w:hAnsi="Times New Roman" w:cs="Times New Roman"/>
          <w:caps w:val="0"/>
        </w:rPr>
        <w:t>Пример представлен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3"/>
        <w:gridCol w:w="2592"/>
        <w:gridCol w:w="4382"/>
      </w:tblGrid>
      <w:tr w:rsidR="0078750C" w:rsidRPr="0078750C" w:rsidTr="0078750C">
        <w:trPr>
          <w:tblHeader/>
        </w:trPr>
        <w:tc>
          <w:tcPr>
            <w:tcW w:w="3053" w:type="dxa"/>
            <w:tcBorders>
              <w:top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Критерий</w:t>
            </w:r>
          </w:p>
        </w:tc>
        <w:tc>
          <w:tcPr>
            <w:tcW w:w="2592" w:type="dxa"/>
            <w:tcBorders>
              <w:top w:val="single" w:sz="4" w:space="0" w:color="auto"/>
              <w:left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Параметры оценки</w:t>
            </w: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Индикаторы</w:t>
            </w:r>
          </w:p>
        </w:tc>
      </w:tr>
      <w:tr w:rsidR="0078750C" w:rsidRPr="0078750C" w:rsidTr="00BB1935">
        <w:tc>
          <w:tcPr>
            <w:tcW w:w="3053" w:type="dxa"/>
            <w:vMerge w:val="restart"/>
            <w:tcBorders>
              <w:top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Овладение навыками коммуникации для установления контактов с окружающими (курс коррекционно-развивающей области "Социально-бытовая ориентировка")</w:t>
            </w:r>
          </w:p>
        </w:tc>
        <w:tc>
          <w:tcPr>
            <w:tcW w:w="2592" w:type="dxa"/>
            <w:vMerge w:val="restart"/>
            <w:tcBorders>
              <w:top w:val="single" w:sz="4" w:space="0" w:color="auto"/>
              <w:left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сформированность навыков</w:t>
            </w:r>
          </w:p>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коммуникации со взрослыми</w:t>
            </w: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взрослыми</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vMerge/>
            <w:tcBorders>
              <w:top w:val="nil"/>
              <w:left w:val="single" w:sz="4" w:space="0" w:color="auto"/>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соблюдать принятые нормы коммуникативного поведения в различных ситуациях межличностного взаимодействия</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vMerge/>
            <w:tcBorders>
              <w:top w:val="nil"/>
              <w:left w:val="single" w:sz="6" w:space="0" w:color="auto"/>
              <w:bottom w:val="single" w:sz="6" w:space="0" w:color="auto"/>
              <w:right w:val="single" w:sz="6"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обращаться к взрослым за помощью</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vMerge w:val="restart"/>
            <w:tcBorders>
              <w:top w:val="single" w:sz="4" w:space="0" w:color="auto"/>
              <w:left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сформированность навыков</w:t>
            </w:r>
          </w:p>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коммуникации со сверстниками</w:t>
            </w: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обучающимися класса, школы</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vMerge/>
            <w:tcBorders>
              <w:top w:val="nil"/>
              <w:left w:val="single" w:sz="4" w:space="0" w:color="auto"/>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 (в том числе слышащими)</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vMerge/>
            <w:tcBorders>
              <w:top w:val="nil"/>
              <w:left w:val="single" w:sz="6" w:space="0" w:color="auto"/>
              <w:bottom w:val="single" w:sz="6" w:space="0" w:color="auto"/>
              <w:right w:val="single" w:sz="6"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 xml:space="preserve">способность использовать коммуникативное поведение, </w:t>
            </w:r>
            <w:r w:rsidRPr="0078750C">
              <w:rPr>
                <w:rFonts w:ascii="Times New Roman" w:eastAsiaTheme="minorEastAsia" w:hAnsi="Times New Roman" w:cs="Times New Roman"/>
                <w:color w:val="auto"/>
                <w:kern w:val="0"/>
                <w:sz w:val="26"/>
                <w:szCs w:val="26"/>
                <w:lang w:eastAsia="ru-RU"/>
              </w:rPr>
              <w:lastRenderedPageBreak/>
              <w:t>адекватное конкретной ситуации</w:t>
            </w:r>
          </w:p>
        </w:tc>
      </w:tr>
      <w:tr w:rsidR="0078750C" w:rsidRPr="0078750C" w:rsidTr="00BB1935">
        <w:tc>
          <w:tcPr>
            <w:tcW w:w="3053" w:type="dxa"/>
            <w:vMerge/>
            <w:tcBorders>
              <w:top w:val="nil"/>
              <w:bottom w:val="nil"/>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tcBorders>
              <w:top w:val="single" w:sz="4" w:space="0" w:color="auto"/>
              <w:left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владение средствами коммуникации</w:t>
            </w: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 уместное использование дактильной (устно-дактильной) и жестовой речи</w:t>
            </w:r>
          </w:p>
        </w:tc>
      </w:tr>
      <w:tr w:rsidR="0078750C" w:rsidRPr="0078750C" w:rsidTr="00BB1935">
        <w:tc>
          <w:tcPr>
            <w:tcW w:w="3053" w:type="dxa"/>
            <w:vMerge/>
            <w:tcBorders>
              <w:top w:val="nil"/>
              <w:left w:val="single" w:sz="6" w:space="0" w:color="auto"/>
              <w:bottom w:val="single" w:sz="6" w:space="0" w:color="auto"/>
              <w:right w:val="single" w:sz="6"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2592" w:type="dxa"/>
            <w:tcBorders>
              <w:top w:val="single" w:sz="4" w:space="0" w:color="auto"/>
              <w:left w:val="single" w:sz="4" w:space="0" w:color="auto"/>
              <w:bottom w:val="single" w:sz="4" w:space="0" w:color="auto"/>
              <w:right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адекватность</w:t>
            </w:r>
          </w:p>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использования</w:t>
            </w:r>
          </w:p>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средств</w:t>
            </w:r>
          </w:p>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межличностной коммуникации</w:t>
            </w:r>
          </w:p>
        </w:tc>
        <w:tc>
          <w:tcPr>
            <w:tcW w:w="4382" w:type="dxa"/>
            <w:tcBorders>
              <w:top w:val="single" w:sz="4" w:space="0" w:color="auto"/>
              <w:left w:val="single" w:sz="4" w:space="0" w:color="auto"/>
              <w:bottom w:val="single" w:sz="4" w:space="0" w:color="auto"/>
            </w:tcBorders>
          </w:tcPr>
          <w:p w:rsidR="0078750C" w:rsidRPr="0078750C" w:rsidRDefault="0078750C" w:rsidP="0078750C">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78750C">
              <w:rPr>
                <w:rFonts w:ascii="Times New Roman" w:eastAsiaTheme="minorEastAsia" w:hAnsi="Times New Roman" w:cs="Times New Roman"/>
                <w:color w:val="auto"/>
                <w:kern w:val="0"/>
                <w:sz w:val="26"/>
                <w:szCs w:val="26"/>
                <w:lang w:eastAsia="ru-RU"/>
              </w:rPr>
              <w:t>способность использовать средства межличностной коммуникации адекватные для конкретной ситуации</w:t>
            </w:r>
          </w:p>
        </w:tc>
      </w:tr>
    </w:tbl>
    <w:p w:rsidR="0078750C" w:rsidRDefault="0078750C">
      <w:pPr>
        <w:suppressAutoHyphens w:val="0"/>
        <w:spacing w:after="0" w:line="240" w:lineRule="auto"/>
        <w:rPr>
          <w:rStyle w:val="afd"/>
          <w:rFonts w:ascii="Times New Roman" w:hAnsi="Times New Roman" w:cs="Times New Roman"/>
          <w:caps w:val="0"/>
        </w:rPr>
      </w:pPr>
    </w:p>
    <w:p w:rsidR="0078750C" w:rsidRPr="0078750C" w:rsidRDefault="0078750C" w:rsidP="0078750C">
      <w:pPr>
        <w:suppressAutoHyphens w:val="0"/>
        <w:spacing w:after="0" w:line="360" w:lineRule="auto"/>
        <w:jc w:val="both"/>
        <w:rPr>
          <w:rStyle w:val="afd"/>
          <w:rFonts w:ascii="Times New Roman" w:hAnsi="Times New Roman" w:cs="Times New Roman"/>
          <w:caps w:val="0"/>
        </w:rPr>
      </w:pPr>
      <w:r>
        <w:rPr>
          <w:rStyle w:val="afd"/>
          <w:rFonts w:ascii="Times New Roman" w:hAnsi="Times New Roman" w:cs="Times New Roman"/>
          <w:caps w:val="0"/>
        </w:rPr>
        <w:t xml:space="preserve">3) </w:t>
      </w:r>
      <w:r w:rsidRPr="0078750C">
        <w:rPr>
          <w:rStyle w:val="afd"/>
          <w:rFonts w:ascii="Times New Roman" w:hAnsi="Times New Roman" w:cs="Times New Roman"/>
          <w:caps w:val="0"/>
        </w:rPr>
        <w:t>систему оценки результатов (балльная, уровневая, экспертная);</w:t>
      </w:r>
    </w:p>
    <w:p w:rsidR="0078750C" w:rsidRPr="0078750C" w:rsidRDefault="0078750C" w:rsidP="0078750C">
      <w:pPr>
        <w:suppressAutoHyphens w:val="0"/>
        <w:spacing w:after="0" w:line="360" w:lineRule="auto"/>
        <w:jc w:val="both"/>
        <w:rPr>
          <w:rStyle w:val="afd"/>
          <w:rFonts w:ascii="Times New Roman" w:hAnsi="Times New Roman" w:cs="Times New Roman"/>
          <w:caps w:val="0"/>
        </w:rPr>
      </w:pPr>
      <w:r w:rsidRPr="0078750C">
        <w:rPr>
          <w:rStyle w:val="afd"/>
          <w:rFonts w:ascii="Times New Roman" w:hAnsi="Times New Roman" w:cs="Times New Roman"/>
          <w:caps w:val="0"/>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78750C" w:rsidRPr="0078750C" w:rsidRDefault="0078750C" w:rsidP="0078750C">
      <w:pPr>
        <w:suppressAutoHyphens w:val="0"/>
        <w:spacing w:after="0" w:line="360" w:lineRule="auto"/>
        <w:jc w:val="both"/>
        <w:rPr>
          <w:rStyle w:val="afd"/>
          <w:rFonts w:ascii="Times New Roman" w:hAnsi="Times New Roman" w:cs="Times New Roman"/>
          <w:caps w:val="0"/>
        </w:rPr>
      </w:pPr>
      <w:r w:rsidRPr="0078750C">
        <w:rPr>
          <w:rStyle w:val="afd"/>
          <w:rFonts w:ascii="Times New Roman" w:hAnsi="Times New Roman" w:cs="Times New Roman"/>
          <w:caps w:val="0"/>
        </w:rPr>
        <w:t>5) материалы для проведения процедуры оценки результатов;</w:t>
      </w:r>
    </w:p>
    <w:p w:rsidR="0078750C" w:rsidRDefault="0078750C" w:rsidP="0078750C">
      <w:pPr>
        <w:suppressAutoHyphens w:val="0"/>
        <w:spacing w:after="0" w:line="360" w:lineRule="auto"/>
        <w:jc w:val="both"/>
        <w:rPr>
          <w:rStyle w:val="afd"/>
          <w:rFonts w:ascii="Times New Roman" w:hAnsi="Times New Roman" w:cs="Times New Roman"/>
          <w:caps w:val="0"/>
        </w:rPr>
      </w:pPr>
      <w:r w:rsidRPr="0078750C">
        <w:rPr>
          <w:rStyle w:val="afd"/>
          <w:rFonts w:ascii="Times New Roman" w:hAnsi="Times New Roman" w:cs="Times New Roman"/>
          <w:caps w:val="0"/>
        </w:rPr>
        <w:t>6) локальные акты образовательной организации, регламентирующие все вопросы проведения оценки результатов.</w:t>
      </w:r>
      <w:r>
        <w:rPr>
          <w:rStyle w:val="afd"/>
          <w:rFonts w:ascii="Times New Roman" w:hAnsi="Times New Roman" w:cs="Times New Roman"/>
          <w:caps w:val="0"/>
        </w:rPr>
        <w:t xml:space="preserve"> </w:t>
      </w:r>
    </w:p>
    <w:p w:rsidR="0078750C" w:rsidRPr="0078750C" w:rsidRDefault="0078750C" w:rsidP="0078750C">
      <w:pPr>
        <w:suppressAutoHyphens w:val="0"/>
        <w:spacing w:after="0" w:line="360" w:lineRule="auto"/>
        <w:ind w:firstLine="709"/>
        <w:jc w:val="both"/>
        <w:rPr>
          <w:rStyle w:val="afd"/>
          <w:rFonts w:ascii="Times New Roman" w:hAnsi="Times New Roman" w:cs="Times New Roman"/>
          <w:caps w:val="0"/>
        </w:rPr>
      </w:pPr>
      <w:r w:rsidRPr="0078750C">
        <w:rPr>
          <w:rStyle w:val="afd"/>
          <w:rFonts w:ascii="Times New Roman" w:hAnsi="Times New Roman" w:cs="Times New Roman"/>
          <w:caps w:val="0"/>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rsidR="0078750C" w:rsidRDefault="0078750C" w:rsidP="0078750C">
      <w:pPr>
        <w:suppressAutoHyphens w:val="0"/>
        <w:spacing w:after="0" w:line="360" w:lineRule="auto"/>
        <w:ind w:firstLine="709"/>
        <w:jc w:val="both"/>
        <w:rPr>
          <w:rStyle w:val="afd"/>
          <w:rFonts w:ascii="Times New Roman" w:hAnsi="Times New Roman" w:cs="Times New Roman"/>
          <w:caps w:val="0"/>
        </w:rPr>
      </w:pPr>
      <w:r w:rsidRPr="0078750C">
        <w:rPr>
          <w:rStyle w:val="afd"/>
          <w:rFonts w:ascii="Times New Roman" w:hAnsi="Times New Roman" w:cs="Times New Roman"/>
          <w:caps w:val="0"/>
        </w:rPr>
        <w:t>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r>
        <w:rPr>
          <w:rStyle w:val="afd"/>
          <w:rFonts w:ascii="Times New Roman" w:hAnsi="Times New Roman" w:cs="Times New Roman"/>
          <w:caps w:val="0"/>
        </w:rPr>
        <w:t xml:space="preserve"> </w:t>
      </w:r>
    </w:p>
    <w:p w:rsidR="0078750C" w:rsidRDefault="0078750C" w:rsidP="0078750C">
      <w:pPr>
        <w:suppressAutoHyphens w:val="0"/>
        <w:spacing w:after="0" w:line="360" w:lineRule="auto"/>
        <w:ind w:firstLine="709"/>
        <w:jc w:val="both"/>
        <w:rPr>
          <w:rStyle w:val="afd"/>
          <w:rFonts w:ascii="Times New Roman" w:hAnsi="Times New Roman" w:cs="Times New Roman"/>
          <w:caps w:val="0"/>
        </w:rPr>
      </w:pPr>
      <w:r w:rsidRPr="0078750C">
        <w:rPr>
          <w:rStyle w:val="afd"/>
          <w:rFonts w:ascii="Times New Roman" w:hAnsi="Times New Roman" w:cs="Times New Roman"/>
          <w:caps w:val="0"/>
        </w:rPr>
        <w:t xml:space="preserve">При оценке педагогических кадров (в рамках аттестации), деятельности (в ходе аккредитации), системы образования в целом учитывается оценка достижений обучающимися планируемых результатов освоения АООП НОО. </w:t>
      </w:r>
    </w:p>
    <w:p w:rsidR="00E47E03" w:rsidRDefault="0078750C" w:rsidP="0078750C">
      <w:pPr>
        <w:suppressAutoHyphens w:val="0"/>
        <w:spacing w:after="0" w:line="360" w:lineRule="auto"/>
        <w:ind w:firstLine="709"/>
        <w:jc w:val="both"/>
        <w:rPr>
          <w:rStyle w:val="afd"/>
          <w:rFonts w:ascii="Times New Roman" w:hAnsi="Times New Roman" w:cs="Times New Roman"/>
          <w:caps w:val="0"/>
        </w:rPr>
      </w:pPr>
      <w:r w:rsidRPr="0078750C">
        <w:rPr>
          <w:rStyle w:val="afd"/>
          <w:rFonts w:ascii="Times New Roman" w:hAnsi="Times New Roman" w:cs="Times New Roman"/>
          <w:caps w:val="0"/>
        </w:rPr>
        <w:lastRenderedPageBreak/>
        <w:t>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r w:rsidR="00E47E03">
        <w:rPr>
          <w:rStyle w:val="afd"/>
          <w:rFonts w:ascii="Times New Roman" w:hAnsi="Times New Roman" w:cs="Times New Roman"/>
          <w:caps w:val="0"/>
        </w:rPr>
        <w:t xml:space="preserve"> </w:t>
      </w:r>
    </w:p>
    <w:p w:rsidR="004431DF" w:rsidRPr="00A372FF" w:rsidRDefault="001D36D5" w:rsidP="00A372FF">
      <w:pPr>
        <w:pStyle w:val="2"/>
        <w:jc w:val="center"/>
        <w:rPr>
          <w:rFonts w:ascii="Times New Roman" w:hAnsi="Times New Roman"/>
          <w:i w:val="0"/>
        </w:rPr>
      </w:pPr>
      <w:bookmarkStart w:id="58" w:name="_Toc143521891"/>
      <w:r w:rsidRPr="00A372FF">
        <w:rPr>
          <w:rFonts w:ascii="Times New Roman" w:hAnsi="Times New Roman"/>
          <w:i w:val="0"/>
        </w:rPr>
        <w:t>3</w:t>
      </w:r>
      <w:r w:rsidR="007071C2" w:rsidRPr="00A372FF">
        <w:rPr>
          <w:rFonts w:ascii="Times New Roman" w:hAnsi="Times New Roman"/>
          <w:i w:val="0"/>
        </w:rPr>
        <w:t>.2. Содержательный раздел</w:t>
      </w:r>
      <w:bookmarkEnd w:id="58"/>
    </w:p>
    <w:p w:rsidR="007F4DC6" w:rsidRPr="00A80560" w:rsidRDefault="001D36D5" w:rsidP="00A80560">
      <w:pPr>
        <w:pStyle w:val="3"/>
        <w:spacing w:before="60"/>
        <w:rPr>
          <w:i w:val="0"/>
        </w:rPr>
      </w:pPr>
      <w:bookmarkStart w:id="59" w:name="_Toc143521892"/>
      <w:r w:rsidRPr="00A80560">
        <w:rPr>
          <w:i w:val="0"/>
        </w:rPr>
        <w:t>3</w:t>
      </w:r>
      <w:r w:rsidR="007F4DC6" w:rsidRPr="00A80560">
        <w:rPr>
          <w:i w:val="0"/>
        </w:rPr>
        <w:t xml:space="preserve">.2.1. </w:t>
      </w:r>
      <w:r w:rsidR="00C53B6A" w:rsidRPr="00A80560">
        <w:rPr>
          <w:i w:val="0"/>
        </w:rPr>
        <w:t>Федеральные рабочие программы учебных предметов</w:t>
      </w:r>
      <w:bookmarkEnd w:id="59"/>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C53B6A">
        <w:rPr>
          <w:rFonts w:ascii="Times New Roman" w:eastAsia="Times New Roman" w:hAnsi="Times New Roman" w:cs="Times New Roman"/>
          <w:b/>
          <w:color w:val="auto"/>
          <w:kern w:val="0"/>
          <w:sz w:val="28"/>
          <w:szCs w:val="28"/>
          <w:lang w:eastAsia="ru-RU"/>
        </w:rPr>
        <w:t>Русский язык</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Пояснительная записка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Русский язык является основой всего процесса обучения в начальной школе.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w:t>
      </w:r>
      <w:r w:rsidRPr="001A6628">
        <w:rPr>
          <w:rFonts w:ascii="Times New Roman" w:eastAsia="Times New Roman" w:hAnsi="Times New Roman" w:cs="Times New Roman"/>
          <w:color w:val="auto"/>
          <w:kern w:val="0"/>
          <w:sz w:val="28"/>
          <w:szCs w:val="28"/>
          <w:lang w:eastAsia="ru-RU"/>
        </w:rPr>
        <w:lastRenderedPageBreak/>
        <w:t>когнитивный компонент). В данной связи в обучении русскому языку представлены два пути: практический и теоретико-практический.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Овладение русским языком обеспечивает обучающимся успешную интеграцию в общество.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обучения: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 Виды речевой деятельности.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w:t>
      </w:r>
      <w:r w:rsidRPr="001A6628">
        <w:rPr>
          <w:rFonts w:ascii="Times New Roman" w:eastAsia="Times New Roman" w:hAnsi="Times New Roman" w:cs="Times New Roman"/>
          <w:color w:val="auto"/>
          <w:kern w:val="0"/>
          <w:sz w:val="28"/>
          <w:szCs w:val="28"/>
          <w:lang w:eastAsia="ru-RU"/>
        </w:rPr>
        <w:lastRenderedPageBreak/>
        <w:t>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2. Обучение грамоте.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Различение гласных и согласных звуков, гласных ударных и безударных, согласных твёрдых и мягких, звонких и глухих.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Слог как минимальная произносительная единица. Деление слов на слоги. Определение места ударения.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русским алфавитом как последовательностью букв.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Понимание функции небуквенных графических средств: пробела между словами, знака переноса.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Слово и предложение. Восприятие слова как объекта изучения, материала для анализа. Наблюдение над значением слова.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Различение слова и предложения. Работа с предложением: выделение слов, изменение их порядка.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Орфография. Знакомство с правилами правописания и их применение: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раздельное написание слов;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обозначение гласных после шипящих (ча-ща, чу-щу, жи-ши);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прописная (заглавная) буква в начале предложения, в именах собственных;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перенос слов по слогам без стечения согласных;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знаки препинания в конце предложения.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3. Формирование грамматического строя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Накопление и уточнение словарного запаса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Практическое использование в повседневной учебной и бытовой речевой практике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Практическое овладение изменениями словоформами в зависимости от их роли в предложении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Поэтапное знакомство с грамматической терминологией.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Понимание отдельных словосочетаний, выражающих определенные значения; употребление их в связной речи; систематизация языковых фактов.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Раскрытие значений грамматических форм слов и грамматических связей, в которых находятся слова между собой.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Разнообразная работа над словом, словосочетанием, предложением, связным текстом.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Различение слов по вопросам Кто? Что? Что делает? Какой?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понятиями "предмет", "действие", "признак", "часть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Построение предложений с одновременным уточнением значений морфологических закономерностей входящих в них слов.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Наблюдение над изменением глаголов по временам. Знакомство с понятием "спряжение".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Введение терминов "имя существительное", "имя прилагательное", "глагол", "местоимение", "предлог".</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Включение в связную речь словообразовательных моделей.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Знакомство со структурой простого предложения.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4. Систематический курс (Грамматика и правописание).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Использование небуквенных графических средств: пробела между словами, знака переноса, абзаца.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Морфология. Части речи; деление частей речи на самостоятельные и служебные.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w:t>
      </w:r>
      <w:r w:rsidRPr="001A6628">
        <w:rPr>
          <w:rFonts w:ascii="Times New Roman" w:eastAsia="Times New Roman" w:hAnsi="Times New Roman" w:cs="Times New Roman"/>
          <w:color w:val="auto"/>
          <w:kern w:val="0"/>
          <w:sz w:val="28"/>
          <w:szCs w:val="28"/>
          <w:lang w:eastAsia="ru-RU"/>
        </w:rPr>
        <w:lastRenderedPageBreak/>
        <w:t>спряжения глаголов (практическое овладение). Изменение глаголов прошедшего времени по родам и числам. Морфологический разбор глаголов.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Наречие. Значение и употребление в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Союзы и, а, но, их роль в речи. Частица не, её значение.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Различение простых и сложных предложений.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Применение правил правописания: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сочетания жи-ши, ча-ща, чу-щу в положении под ударением;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сочетания чк-чн, чт, щн;</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перенос слов;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прописная буква в начале предложения, в именах собственных;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проверяемые безударные гласные в корне слова;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парные звонкие и глухие согласные в корне слова;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непроизносимые согласные;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непроверяемые гласные и согласные в корне слова (на ограниченном перечне слов);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гласные и согласные в неизменяемых на письме приставках;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разделительные ъ и 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мягкий знак после шипящих на конце имён существительных (ночь, нож, рожь, мышь);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безударные падежные окончания имён существительных (кроме существительных на -мя, -ий, -ья, -ье, -ия, -ов, -ин);</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безударные окончания имён прилагательных;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раздельное написание предлогов с личными местоимениями;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не с глаголами;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мягкий знак после шипящих на конце глаголов в форме 2-го лица единственного числа (пишешь, учишь);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мягкий знак в глаголах в сочетании -ться;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безударные личные окончания глаголов;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раздельное написание предлогов с другими словами;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знаки препинания в конце предложения: точка, вопросительный и восклицательный знаки;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знаки препинания (запятая) в предложениях с однородными членами.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Развитие речи. Осознание ситуации общения: с какой целью, с кем и где происходит общение.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Текст. Признаки текста. Смысловое единство предложений в тексте. Заглавие текста.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Последовательность предложений в тексте.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Последовательность частей текста (абзацев).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Комплексная работа над структурой текста: озаглавливание, корректирование порядка предложений и частей текста (абзацев).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с деформированным текстом. Коллективное составление коротких рассказов после предварительного разбора.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План текста. Составление планов к данным текстам. Создание собственных текстов по предложенным планам.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Типы текстов: описание, повествование, их особенности.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жанрами письма и поздравления.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Создание собственных текстов и корректирование заданных текстов; использование в текстах синонимов и антонимов.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Планируемые результаты освоения учебного предмета.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Предметно-практическое обучение.</w:t>
      </w:r>
    </w:p>
    <w:p w:rsidR="001A6628" w:rsidRPr="00BA6DA8" w:rsidRDefault="001A6628" w:rsidP="00BA6DA8">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BA6DA8">
        <w:rPr>
          <w:rFonts w:ascii="Times New Roman" w:eastAsia="Times New Roman" w:hAnsi="Times New Roman" w:cs="Times New Roman"/>
          <w:i/>
          <w:color w:val="auto"/>
          <w:kern w:val="0"/>
          <w:sz w:val="28"/>
          <w:szCs w:val="28"/>
          <w:lang w:eastAsia="ru-RU"/>
        </w:rPr>
        <w:t>Пояснительная записка.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w:t>
      </w:r>
      <w:r w:rsidRPr="001A6628">
        <w:rPr>
          <w:rFonts w:ascii="Times New Roman" w:eastAsia="Times New Roman" w:hAnsi="Times New Roman" w:cs="Times New Roman"/>
          <w:color w:val="auto"/>
          <w:kern w:val="0"/>
          <w:sz w:val="28"/>
          <w:szCs w:val="28"/>
          <w:lang w:eastAsia="ru-RU"/>
        </w:rPr>
        <w:lastRenderedPageBreak/>
        <w:t>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w:t>
      </w:r>
      <w:r w:rsidRPr="001A6628">
        <w:rPr>
          <w:rFonts w:ascii="Times New Roman" w:eastAsia="Times New Roman" w:hAnsi="Times New Roman" w:cs="Times New Roman"/>
          <w:color w:val="auto"/>
          <w:kern w:val="0"/>
          <w:sz w:val="28"/>
          <w:szCs w:val="28"/>
          <w:lang w:eastAsia="ru-RU"/>
        </w:rPr>
        <w:lastRenderedPageBreak/>
        <w:t>обучающимися предусматривается оптимальная помощь со стороны педагогического работника и сверстников.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обучения.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Ситуативность предметно-практической деятельности обеспечивает более активное овладение практическими речевыми навыками: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понимать и выполнять инструкции;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отвечать на вопросы педагогического работника и одноклассников;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сообщать о желании выполнить работу и о выполненной работе;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выполнять коллективную работу по устной и письменной инструкции;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называть изготовляемые изделия;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определять и называть размеры изделий.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Планируемые результаты освоения учебного предмета.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 понимание житейских понятий, использование своей речи в знакомой (аналогичной, новой)ситуации;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2) адекватное использование житейских понятий в урочной и внеурочной деятельности;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3) использование различных видов речевой деятельности, устной и письменной форм речи, диалогической и монологической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4) понимание и выполнение поручений, умение выражать просьбу, желание, побуждение; сообщение о проделанной работе;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6) способность к взаимодействию со взрослыми и сверстниками с целью обмена и получения информации;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8) способность выражать свое мнение, отношение, разрешать споры;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10) владение элементарными знаниями о значении и месте трудовой деятельности в создании общечеловеческой культуры;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11) достаточный уровень графической грамотности, а также осведомлённости о материалах и инструментах (на основе изученного); умение создавать несложные конструкции из разных материалов.</w:t>
      </w:r>
    </w:p>
    <w:p w:rsidR="00BA6DA8" w:rsidRDefault="00BA6DA8" w:rsidP="00BA6DA8">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Литературное чтение</w:t>
      </w:r>
    </w:p>
    <w:p w:rsidR="001A6628" w:rsidRPr="00BA6DA8" w:rsidRDefault="00BA6DA8" w:rsidP="00BA6DA8">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Пояснительная записка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обучения: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1. Виды речевой деятельности отражены в </w:t>
      </w:r>
      <w:r w:rsidR="00BA6DA8">
        <w:rPr>
          <w:rFonts w:ascii="Times New Roman" w:eastAsia="Times New Roman" w:hAnsi="Times New Roman" w:cs="Times New Roman"/>
          <w:color w:val="auto"/>
          <w:kern w:val="0"/>
          <w:sz w:val="28"/>
          <w:szCs w:val="28"/>
          <w:lang w:eastAsia="ru-RU"/>
        </w:rPr>
        <w:t>содержании обучения учебного предмета «Русский язык».</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2. Чтение.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учётом особых </w:t>
      </w:r>
      <w:r w:rsidRPr="001A6628">
        <w:rPr>
          <w:rFonts w:ascii="Times New Roman" w:eastAsia="Times New Roman" w:hAnsi="Times New Roman" w:cs="Times New Roman"/>
          <w:color w:val="auto"/>
          <w:kern w:val="0"/>
          <w:sz w:val="28"/>
          <w:szCs w:val="28"/>
          <w:lang w:eastAsia="ru-RU"/>
        </w:rPr>
        <w:lastRenderedPageBreak/>
        <w:t>образовательных потребностей обучающихся). Чтение предложений с интонационным выделением знаков препинания.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Характеристика героя произведения. Портреты, характеры героев, выраженные через поступки и речь.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Освоение разных видов пересказа художественного текста: подробный, выборочный и краткий (передача основных мыслей по визуальным опорам).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w:t>
      </w:r>
      <w:r w:rsidRPr="001A6628">
        <w:rPr>
          <w:rFonts w:ascii="Times New Roman" w:eastAsia="Times New Roman" w:hAnsi="Times New Roman" w:cs="Times New Roman"/>
          <w:color w:val="auto"/>
          <w:kern w:val="0"/>
          <w:sz w:val="28"/>
          <w:szCs w:val="28"/>
          <w:lang w:eastAsia="ru-RU"/>
        </w:rPr>
        <w:lastRenderedPageBreak/>
        <w:t>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Выборочный пересказ по заданному фрагменту: характеристика героя произведения.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3. Говорение (культура речевого общения).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Короткий рассказ по рисункам либо на заданную тему.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4. Письмо (культура письменной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5. Круг детского чтения.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Произведения устного народного творчества разных народов России.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6. Литературоведческая пропедевтика (практическое освоение).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Фольклор и авторские художественные произведения (различение).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Рассказ, стихотворение, басня - общее представление о жанре, особенностях построения и выразительных средствах.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7. Творческая деятельность обучающихся (на основе литературных произведений).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w:t>
      </w:r>
      <w:r w:rsidRPr="001A6628">
        <w:rPr>
          <w:rFonts w:ascii="Times New Roman" w:eastAsia="Times New Roman" w:hAnsi="Times New Roman" w:cs="Times New Roman"/>
          <w:color w:val="auto"/>
          <w:kern w:val="0"/>
          <w:sz w:val="28"/>
          <w:szCs w:val="28"/>
          <w:lang w:eastAsia="ru-RU"/>
        </w:rPr>
        <w:lastRenderedPageBreak/>
        <w:t>аналогии), репродукций картин художников, по серии иллюстраций к произведению или на основе личного опыта.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Планируемые результаты освоения учебного предмета.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1A6628" w:rsidRPr="00BA6DA8" w:rsidRDefault="001A6628" w:rsidP="00BA6DA8">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BA6DA8">
        <w:rPr>
          <w:rFonts w:ascii="Times New Roman" w:eastAsia="Times New Roman" w:hAnsi="Times New Roman" w:cs="Times New Roman"/>
          <w:b/>
          <w:color w:val="auto"/>
          <w:kern w:val="0"/>
          <w:sz w:val="28"/>
          <w:szCs w:val="28"/>
          <w:lang w:eastAsia="ru-RU"/>
        </w:rPr>
        <w:t>Ознакомление с ок</w:t>
      </w:r>
      <w:r w:rsidR="00BA6DA8">
        <w:rPr>
          <w:rFonts w:ascii="Times New Roman" w:eastAsia="Times New Roman" w:hAnsi="Times New Roman" w:cs="Times New Roman"/>
          <w:b/>
          <w:color w:val="auto"/>
          <w:kern w:val="0"/>
          <w:sz w:val="28"/>
          <w:szCs w:val="28"/>
          <w:lang w:eastAsia="ru-RU"/>
        </w:rPr>
        <w:t>ружающим миром (Окружающий мир)</w:t>
      </w:r>
    </w:p>
    <w:p w:rsidR="001A6628" w:rsidRPr="001A6628" w:rsidRDefault="001A6628" w:rsidP="001A6628">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1A6628">
        <w:rPr>
          <w:rFonts w:ascii="Times New Roman" w:eastAsia="Times New Roman" w:hAnsi="Times New Roman" w:cs="Times New Roman"/>
          <w:i/>
          <w:color w:val="auto"/>
          <w:kern w:val="0"/>
          <w:sz w:val="28"/>
          <w:szCs w:val="28"/>
          <w:lang w:eastAsia="ru-RU"/>
        </w:rPr>
        <w:t>Пояснительная записка.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Цель изучения учебных предметов области "Обществознание и естествознание": формирование целостной картины мира и осознание места в </w:t>
      </w:r>
      <w:r w:rsidRPr="001A6628">
        <w:rPr>
          <w:rFonts w:ascii="Times New Roman" w:eastAsia="Times New Roman" w:hAnsi="Times New Roman" w:cs="Times New Roman"/>
          <w:color w:val="auto"/>
          <w:kern w:val="0"/>
          <w:sz w:val="28"/>
          <w:szCs w:val="28"/>
          <w:lang w:eastAsia="ru-RU"/>
        </w:rPr>
        <w:lastRenderedPageBreak/>
        <w:t>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w:t>
      </w:r>
      <w:r w:rsidRPr="001A6628">
        <w:rPr>
          <w:rFonts w:ascii="Times New Roman" w:eastAsia="Times New Roman" w:hAnsi="Times New Roman" w:cs="Times New Roman"/>
          <w:color w:val="auto"/>
          <w:kern w:val="0"/>
          <w:sz w:val="28"/>
          <w:szCs w:val="28"/>
          <w:lang w:eastAsia="ru-RU"/>
        </w:rPr>
        <w:lastRenderedPageBreak/>
        <w:t>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Содержание обучения.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Учебный предмет "Ознакомление с окружающим миром":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 Человек и общество: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 себе: имя и фамилия, возраст, день рождения.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Имена друзей. Совместные игры. Игрушки, их названия, бережное пользование ими.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Внешность человека (рост, цвет и длина волос, форма носа и рта, цвет глаз, другие отличительные признаки).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Выполнение правил личной гигиены: уход за телом, волосами, одеждой, обувью. Как чистить зубы. Забота о своем здоровье и здоровье окружающих.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Режим дня, его роль в сохранении здоровья. Утренняя гимнастика.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Вежливое отношение к соседям, взрослым и детям. Оценка своих поступков и контроль за поведением.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2. Я и школа.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Расписание уроков. Практическое определение времени по часам.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Мои одноклассники. Имена одноклассников, педагогических работников. Культура взаимоотношений. Вежливые слова.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Режим дня, труд детей по самообслуживанию, его значение и содержание. Значение смены труда и отдыха в режиме дня.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Правила поведения в столовой. Умение правильно сидеть за столом и пользоваться столовыми приборами. Кухонная посуда и ее назначение.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Бережное отношение к зданию школы, игровым и спортивным площадкам. Участие в общественно полезных делах школы, общественных мероприятиях.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Участие в коллективной игровой деятельности. Распределение ролей, выполнение роли ведущего.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3. Город (другой населенный пункт), в котором я живу.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Название города (села). Город, улица, двор, дом. Ближайшее окружение школы.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Родной город, его главная достопримечательность.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безопасного поведения на улице (если потерялся в городе, если заговорил незнакомец).</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поведения при встрече с незнакомыми людьми на улице, в лифте, дома (звонок в дверь).</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Строительство в городе (селе). Опасность игры на стройке.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Хозяйственные постройки в селе (коровник, свинарник, птичник, конюшни).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4. Родная страна.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Город, посёлок, деревня. Родной край - частица России.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Ландшафтные особенности родного края (река, море, лес, поле). Ближайший к школе водоем (река, пруд, озеро).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Основные достопримечательности своего родного города.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Значение труда в жизни общества (города, страны). Мирные и военные профессии.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5. Человек и природа. Родная природа.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Природа ближайшего окружения. Восприятие красоты природы родного края. Бережное отношение к окружающей природе.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Природа нашей Родины (особенности времен года, наиболее распространенные растения и животные родного края).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Смена дня и ночи на Земле. Время суток: сопутствующие явления и наблюдения за объектами (рассвет, закат, луна, месяц, звёзды).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Время суток. Смена дня и ночи. Ориентация во времени.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6. Растительный мир.</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Растения ближайшего окружения (в парке, на пришкольном участке), их названия. Названия нескольких деревьев, кустарников, трав и цветов.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Названия нескольких комнатных растений, их отличительные признаки.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Комнатные растения, их названия. Уход за ними.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Внешний вид и разнообразие овощей и фруктов. Использование в пищу. Приготовление блюд из овощей и фруктов.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Лесные и садовые ягоды; орехи. Знание опасных для здоровья ягод. Предупреждение отравлений.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7. Животный мир.</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Уход за домашними животными. Меры безопасности при уходе за домашними животными и общении с ними.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Рыбы. Особенности внешнего вида рыб. Уход за аквариумными рыбками.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Приятные моменты общения с домашними животными (на основе собственных впечатлений).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8. Жизнь и деятельность человека.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Виды одежды, обуви, головных уборов, их назначение и соответствие времени года. Подбор одежды и обуви по сезону. Уход за одеждой, обувью.</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Труд людей в данной местности: в садах, на огородах в связи с сельскохозяйственными работами в разное время года. Помощь взрослым.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Уход за комнатными растениями (полив, опрыскивание, рыхление, срезка засохших листьев, пересадка).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 xml:space="preserve">Учебный </w:t>
      </w:r>
      <w:r w:rsidRPr="001A6628">
        <w:rPr>
          <w:rFonts w:ascii="Times New Roman" w:eastAsia="Times New Roman" w:hAnsi="Times New Roman" w:cs="Times New Roman"/>
          <w:b/>
          <w:color w:val="auto"/>
          <w:kern w:val="0"/>
          <w:sz w:val="28"/>
          <w:szCs w:val="28"/>
          <w:lang w:eastAsia="ru-RU"/>
        </w:rPr>
        <w:t>предмет</w:t>
      </w:r>
      <w:r w:rsidRPr="001A6628">
        <w:rPr>
          <w:rFonts w:ascii="Times New Roman" w:eastAsia="Times New Roman" w:hAnsi="Times New Roman" w:cs="Times New Roman"/>
          <w:color w:val="auto"/>
          <w:kern w:val="0"/>
          <w:sz w:val="28"/>
          <w:szCs w:val="28"/>
          <w:lang w:eastAsia="ru-RU"/>
        </w:rPr>
        <w:t xml:space="preserve"> "Окружающий мир":</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 Человек и общество: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Общество - люди, которых объединяет общая культура и которые связаны друг с другом совместной деятельностью во имя общей цели.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Человек - член общества. Взаимоотношения человека с другими людьми. Культура общения Представление ребенка о себе и о других людях.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Здоровье человека.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безопасной жизнедеятельности.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поведения на реке, при грозе, при урагане и сильном ветре.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Значение труда в жизни человека и общества. Профессии людей.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Средства массовой информации: радио, телевидение, пресса, Интернет.</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Президент Российской Федерации - глава государства.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Россия на карте; государственная граница России.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Расположение на карте.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Родной край - частица России. Родной город, его достопримечательности.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Общее представление о многообразии стран, народов на Земле. Знакомство с несколькими странами.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2. Человек и природа: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Звезды и планеты. Солнце - ближайшая к нам звезда, источник света и тепла для всего живого.</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Смена дня и ночи на Земле. Времена года, их особенности (на основе наблюдений). Смена времен года в родном крае на основе наблюдений.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Погода, ее составляющие (температура воздуха, облачность, осадки, ветер). Предсказание погоды и его значение в жизни людей.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Воздух - смесь газов. Свойства воздуха. Значение воздуха для растений, животных, человека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Почва, ее состав, значение для живой природы и для хозяйственной жизни человека.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Животные, их разнообразие. Условия, необходимые для жизни животных (воздух, вода, тепло, пища).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Насекомые, пауки, рыбы, земноводные, пресмыкающиеся, птицы, звери, их различия.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Особенности питания разных животных (хищные, растительноядные, всеядные).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Размножение животных.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Дикие и домашние животные.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Роль животных в природе и жизни людей.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Животные родного края, названия, краткая характеристика на основе наблюдений.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Бережное отношение человека к животным и растениям.</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Лес, луг, водоем - единство живой и неживой природы (солнечный свет, воздух, вода, почва, растения, животные).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Взаимосвязи в природном сообществе: растения - пища и укрытие для животных; цепи питания.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Правила поведения в природе.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Народный календарь, приметы, поговорки, пословицы, связанные с сезонным трудом людей.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Планируемые результаты освоения учебного предмета: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1. Предметные результаты: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воспитание чувства гордости за национальные свершения, открытия, победы;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сформированность уважительного отношения к России, родному краю, своей семье, истории, культуре, природе родной страны, её современной жизни;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освоение доступных способов изучения природы и общества;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2. Метапредметные результаты:</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формирование чувства гордости за свою Родину, знание знаменательных для Отечества исторических событий;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чувство любви к своей стране, городу (краю); осознание своей национальности; уважение культуры и традиций народов России и мира;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установка на здоровый образ жизни (в том числе охрану всех анализаторов) и реализацию её в реальном поведении и поступках;</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умение принимать и сохранять учебную задачу;</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использование знаково-символических средств, в том числе готовых моделей для объяснения явлений или выявления свойств объектов;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осуществление алгоритмизации практических учебных действий как основы компенсации;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структурирование знаний;</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адекватное использование информационно-познавательной и ориентировочно-поисковой роли зрения;</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адекватное использование всех анализаторов для формирования компенсаторных способов деятельности;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умение взаимодействовать с партнерами по коммуникации и учебной деятельности в процессе изучения окружающего мира;</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A6628" w:rsidRP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задавать вопросы, необходимые для организации собственной деятельности и сотрудничества с партнёром;</w:t>
      </w:r>
    </w:p>
    <w:p w:rsidR="001A6628" w:rsidRDefault="001A6628" w:rsidP="001A662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1A6628">
        <w:rPr>
          <w:rFonts w:ascii="Times New Roman" w:eastAsia="Times New Roman" w:hAnsi="Times New Roman" w:cs="Times New Roman"/>
          <w:color w:val="auto"/>
          <w:kern w:val="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C53B6A" w:rsidRPr="00A80560" w:rsidRDefault="001F4310" w:rsidP="00A80560">
      <w:pPr>
        <w:pStyle w:val="3"/>
        <w:spacing w:before="60"/>
        <w:rPr>
          <w:i w:val="0"/>
        </w:rPr>
      </w:pPr>
      <w:bookmarkStart w:id="60" w:name="_Toc143521893"/>
      <w:r w:rsidRPr="00A80560">
        <w:rPr>
          <w:i w:val="0"/>
        </w:rPr>
        <w:t>3.2.2 Программа формирования УУД</w:t>
      </w:r>
      <w:bookmarkEnd w:id="60"/>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Программа формирования УУД направлена на обеспечение системно-деятельностного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путём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Программа формирования УУД у слабослышащих и позднооглохших обучающихся: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устанавливает ценностные ориентиры начального общего образования данной группы обучающихся;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определяет состав и характеристики УУД, доступных для освоения обучающимися в младшем школьном возрасте;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выявляет связь УУД с содержанием учебных предметов, курсов коррекционно-развивающей области.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49.3. Ценностными ориентирами начального общего образования выступают:</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основ гражданской идентичности личности на основе: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психологических условий развития общения, сотрудничества на основе: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адекватного использования компенсаторных способов для решения различных коммуникативных задач;</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опоры на опыт взаимодействий с партнёрами по общению;</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ценностно-смысловой сферы личности на основе: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общечеловеческих принципов нравственности и гуманизма: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принятия и уважения ценностей семьи, образовательной организации, коллектива и стремления следовать им;</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личностного самоопределения в учебной, социально-бытовой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восприятия "образа Я" как субъекта учебной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внутренней позиции к самостоятельности и активности;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развития эстетических чувств;</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умения учиться на основе: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развития широких познавательных интересов, инициативы и любознательности, мотивов познания и творчества;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формирования умения учиться и способности к организации своей деятельности (планированию, контролю, оценке);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развития чувственной основы познания, формирования компенсаторных способов учебной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самостоятельности, инициативы и ответственности личности на основе: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развития готовности к самостоятельным поступкам и действиям, ответственности за их результаты;</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w:t>
      </w:r>
      <w:r w:rsidRPr="00ED663D">
        <w:rPr>
          <w:rFonts w:ascii="Times New Roman" w:eastAsia="Times New Roman" w:hAnsi="Times New Roman" w:cs="Times New Roman"/>
          <w:color w:val="auto"/>
          <w:kern w:val="0"/>
          <w:sz w:val="28"/>
          <w:szCs w:val="28"/>
          <w:lang w:eastAsia="ru-RU"/>
        </w:rPr>
        <w:lastRenderedPageBreak/>
        <w:t>освоению компонентов учебной деятельности, развитию познавательных и учебных мотивов, что оптимизирует протекание процесса учения.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Функциями УУД выступают:</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оптимизация протекания процессов социальной адаптации и интеграции посредством формирования УУД;</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обеспечение преемственности образовательного процесса.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1. Личностные УУД включают:</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мотивационную основу учебной деятельности, включающую социальные, учебно-познавательные и внешние мотивы;</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учебно-познавательный интерес к учебному материалу;</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способность к оценке своей учебной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знание основных моральных норм и ориентацию на их выполнение;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установку на здоровый образ жизни (в том числе охрану анализаторов) и её реализацию в реальном поведении и поступках;</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потребность в двигательной активности, мобильность;</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ориентацию на самостоятельность, активность, социально-бытовую независимость в доступных видах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овладение доступными видами искусства.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2. Регулятивные УУД представлены следующими умениями: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принимать и сохранять учебную задачу;</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итоговый и пошаговый контроль по результату;</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использовать регулирующую и контролирующую функцию зрения в бытовой и учебной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алгоритмизацию действий как основу компенсации.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3. Познавательные УУД представлены следующими умениями: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использовать знаково-символические средства, в том числе модели и схемы, для решения задач;</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строить сообщения в устной и письменной форме;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ориентироваться на разнообразие способов решения задач;</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устанавливать причинно-следственные связи в изучаемом круге явлений;</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устанавливать аналогии;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владеть рядом общих приёмов решения задач;</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владеть компенсаторными способами познавательной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4. Коммуникативные УУД представлены следующими умениями: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учитывать разные мнения и стремиться к координации различных позиций в сотрудничестве;</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формулировать собственное мнение и позицию;</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задавать вопросы, необходимые для организации собственной деятельности и сотрудничества с партнёром;</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научится адекватно использовать компенсаторные способы для решения различных коммуникативных задач;</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использовать невербальные средства общения для взаимодействия с партнером.</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w:t>
      </w:r>
      <w:r w:rsidRPr="00ED663D">
        <w:rPr>
          <w:rFonts w:ascii="Times New Roman" w:eastAsia="Times New Roman" w:hAnsi="Times New Roman" w:cs="Times New Roman"/>
          <w:color w:val="auto"/>
          <w:kern w:val="0"/>
          <w:sz w:val="28"/>
          <w:szCs w:val="28"/>
          <w:lang w:eastAsia="ru-RU"/>
        </w:rPr>
        <w:lastRenderedPageBreak/>
        <w:t>речевого слуха и произносительной стороны устной речи", "Музыкально-ритмические занятия", "Развитие слухового восприятия и техника речи".</w:t>
      </w:r>
    </w:p>
    <w:p w:rsidR="00ED663D" w:rsidRPr="00ED663D" w:rsidRDefault="00ED663D" w:rsidP="00ED663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Каждый учебный предмет раскрывает определённые возможности для формирования УУД.</w:t>
      </w:r>
    </w:p>
    <w:p w:rsidR="00D60B90" w:rsidRPr="00A80560" w:rsidRDefault="00DF7C3A" w:rsidP="00A80560">
      <w:pPr>
        <w:pStyle w:val="3"/>
        <w:spacing w:before="60"/>
        <w:rPr>
          <w:i w:val="0"/>
          <w:iCs/>
          <w:spacing w:val="-2"/>
        </w:rPr>
      </w:pPr>
      <w:bookmarkStart w:id="61" w:name="_Toc143521894"/>
      <w:r w:rsidRPr="00A80560">
        <w:rPr>
          <w:i w:val="0"/>
        </w:rPr>
        <w:t>3</w:t>
      </w:r>
      <w:r w:rsidR="00D60B90" w:rsidRPr="00A80560">
        <w:rPr>
          <w:i w:val="0"/>
        </w:rPr>
        <w:t>.2</w:t>
      </w:r>
      <w:r w:rsidRPr="00A80560">
        <w:rPr>
          <w:i w:val="0"/>
        </w:rPr>
        <w:t>.3</w:t>
      </w:r>
      <w:r w:rsidR="00D60B90" w:rsidRPr="00A80560">
        <w:rPr>
          <w:i w:val="0"/>
        </w:rPr>
        <w:t xml:space="preserve">. Программы </w:t>
      </w:r>
      <w:r w:rsidRPr="00A80560">
        <w:rPr>
          <w:i w:val="0"/>
        </w:rPr>
        <w:t>коррекционной работы</w:t>
      </w:r>
      <w:bookmarkEnd w:id="61"/>
    </w:p>
    <w:p w:rsid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r>
        <w:rPr>
          <w:rFonts w:ascii="Times New Roman" w:hAnsi="Times New Roman" w:cs="Times New Roman"/>
          <w:sz w:val="28"/>
          <w:szCs w:val="28"/>
        </w:rPr>
        <w:t xml:space="preserve"> </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Программа коррекционной работы содержит:</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 xml:space="preserve">Цель программы коррекционно-развивающей работы: оказание комплексной психолого-педагогической помощи слабослышащим и </w:t>
      </w:r>
      <w:r w:rsidRPr="001117B9">
        <w:rPr>
          <w:rFonts w:ascii="Times New Roman" w:hAnsi="Times New Roman" w:cs="Times New Roman"/>
          <w:sz w:val="28"/>
          <w:szCs w:val="28"/>
        </w:rPr>
        <w:lastRenderedPageBreak/>
        <w:t>позднооглохшим обучающимся в освоении АООП НОО, в коррекции недостатков в общем и слухоречевом развитии, в их социальной адаптации.</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Задачи программы коррекционно-развивающей работы:</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организация специальных условий образования в соответствии с особенностями ограничений здоровья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Принципы программы коррекционно-развивающей работы: соблюдение интересов слабослышащих и позднооглохших обучающихся;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lastRenderedPageBreak/>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приобщение обучающихся к социокультурным нормам, традициям семьи, общества и государства;</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 xml:space="preserve">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w:t>
      </w:r>
      <w:r w:rsidRPr="001117B9">
        <w:rPr>
          <w:rFonts w:ascii="Times New Roman" w:hAnsi="Times New Roman" w:cs="Times New Roman"/>
          <w:sz w:val="28"/>
          <w:szCs w:val="28"/>
        </w:rPr>
        <w:lastRenderedPageBreak/>
        <w:t>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Направления и содержание программы коррекционной работы:</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w:t>
      </w:r>
      <w:r w:rsidRPr="001117B9">
        <w:rPr>
          <w:rFonts w:ascii="Times New Roman" w:hAnsi="Times New Roman" w:cs="Times New Roman"/>
          <w:sz w:val="28"/>
          <w:szCs w:val="28"/>
        </w:rPr>
        <w:lastRenderedPageBreak/>
        <w:t>социального педагога, администрацию образовательной организации, родителей (законных представителей).</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1117B9" w:rsidRPr="001117B9"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 xml:space="preserve">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w:t>
      </w:r>
      <w:r w:rsidRPr="001117B9">
        <w:rPr>
          <w:rFonts w:ascii="Times New Roman" w:hAnsi="Times New Roman" w:cs="Times New Roman"/>
          <w:sz w:val="28"/>
          <w:szCs w:val="28"/>
        </w:rPr>
        <w:lastRenderedPageBreak/>
        <w:t>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ED663D" w:rsidRDefault="001117B9" w:rsidP="001117B9">
      <w:pPr>
        <w:autoSpaceDE w:val="0"/>
        <w:autoSpaceDN w:val="0"/>
        <w:adjustRightInd w:val="0"/>
        <w:spacing w:after="0" w:line="360" w:lineRule="auto"/>
        <w:ind w:firstLine="709"/>
        <w:jc w:val="both"/>
        <w:rPr>
          <w:rFonts w:ascii="Times New Roman" w:hAnsi="Times New Roman" w:cs="Times New Roman"/>
          <w:sz w:val="28"/>
          <w:szCs w:val="28"/>
        </w:rPr>
      </w:pPr>
      <w:r w:rsidRPr="001117B9">
        <w:rPr>
          <w:rFonts w:ascii="Times New Roman" w:hAnsi="Times New Roman" w:cs="Times New Roman"/>
          <w:sz w:val="28"/>
          <w:szCs w:val="28"/>
        </w:rPr>
        <w:t xml:space="preserve">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w:t>
      </w:r>
      <w:r w:rsidRPr="001117B9">
        <w:rPr>
          <w:rFonts w:ascii="Times New Roman" w:hAnsi="Times New Roman" w:cs="Times New Roman"/>
          <w:sz w:val="28"/>
          <w:szCs w:val="28"/>
        </w:rPr>
        <w:lastRenderedPageBreak/>
        <w:t>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051384" w:rsidRDefault="00051384" w:rsidP="00051384">
      <w:pPr>
        <w:suppressAutoHyphens w:val="0"/>
        <w:spacing w:after="0" w:line="360" w:lineRule="auto"/>
        <w:ind w:firstLine="709"/>
        <w:jc w:val="center"/>
        <w:rPr>
          <w:rFonts w:ascii="Times New Roman" w:eastAsia="Times New Roman" w:hAnsi="Times New Roman" w:cs="Times New Roman"/>
          <w:b/>
          <w:color w:val="auto"/>
          <w:kern w:val="0"/>
          <w:sz w:val="28"/>
          <w:szCs w:val="28"/>
          <w:lang w:eastAsia="ru-RU"/>
        </w:rPr>
      </w:pPr>
    </w:p>
    <w:p w:rsidR="00051384" w:rsidRDefault="00051384" w:rsidP="00051384">
      <w:pPr>
        <w:suppressAutoHyphens w:val="0"/>
        <w:spacing w:after="0" w:line="360" w:lineRule="auto"/>
        <w:ind w:firstLine="709"/>
        <w:jc w:val="center"/>
        <w:rPr>
          <w:rFonts w:ascii="Times New Roman" w:eastAsia="Times New Roman" w:hAnsi="Times New Roman" w:cs="Times New Roman"/>
          <w:b/>
          <w:color w:val="auto"/>
          <w:kern w:val="0"/>
          <w:sz w:val="28"/>
          <w:szCs w:val="28"/>
          <w:lang w:eastAsia="ru-RU"/>
        </w:rPr>
      </w:pPr>
    </w:p>
    <w:p w:rsidR="001117B9" w:rsidRPr="003623F6" w:rsidRDefault="001117B9" w:rsidP="00051384">
      <w:pPr>
        <w:suppressAutoHyphens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051384">
        <w:rPr>
          <w:rFonts w:ascii="Times New Roman" w:eastAsia="Times New Roman" w:hAnsi="Times New Roman" w:cs="Times New Roman"/>
          <w:b/>
          <w:color w:val="auto"/>
          <w:kern w:val="0"/>
          <w:sz w:val="28"/>
          <w:szCs w:val="28"/>
          <w:lang w:eastAsia="ru-RU"/>
        </w:rPr>
        <w:t>Коррекционно-развивающая область: коррекционный курс</w:t>
      </w:r>
      <w:r w:rsidRPr="00ED663D">
        <w:rPr>
          <w:rFonts w:ascii="Times New Roman" w:eastAsia="Times New Roman" w:hAnsi="Times New Roman" w:cs="Times New Roman"/>
          <w:color w:val="auto"/>
          <w:kern w:val="0"/>
          <w:sz w:val="28"/>
          <w:szCs w:val="28"/>
          <w:lang w:eastAsia="ru-RU"/>
        </w:rPr>
        <w:t xml:space="preserve"> </w:t>
      </w:r>
      <w:r w:rsidRPr="003623F6">
        <w:rPr>
          <w:rFonts w:ascii="Times New Roman" w:eastAsia="Times New Roman" w:hAnsi="Times New Roman" w:cs="Times New Roman"/>
          <w:b/>
          <w:color w:val="auto"/>
          <w:kern w:val="0"/>
          <w:sz w:val="28"/>
          <w:szCs w:val="28"/>
          <w:lang w:eastAsia="ru-RU"/>
        </w:rPr>
        <w:t>"Формирование речевого слуха и произносительной стороны речи".</w:t>
      </w:r>
    </w:p>
    <w:p w:rsidR="001117B9" w:rsidRPr="003623F6" w:rsidRDefault="001117B9" w:rsidP="001117B9">
      <w:pPr>
        <w:suppressAutoHyphens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3623F6">
        <w:rPr>
          <w:rFonts w:ascii="Times New Roman" w:eastAsia="Times New Roman" w:hAnsi="Times New Roman" w:cs="Times New Roman"/>
          <w:i/>
          <w:color w:val="auto"/>
          <w:kern w:val="0"/>
          <w:sz w:val="28"/>
          <w:szCs w:val="28"/>
          <w:lang w:eastAsia="ru-RU"/>
        </w:rPr>
        <w:t>Пояснительная записка.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Основные задачи коррекционного курса включают:</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речевого слуха, создание и развитие на этой базе принципиально новой слухозрительной основы восприятия устной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 процессе специальной (коррекционной) работы развиваются: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1. Личностных УУД: мотивация к овладению устной речью, устной коммуникацией; развитие речевого поведения, готовности применять </w:t>
      </w:r>
      <w:r w:rsidRPr="00ED663D">
        <w:rPr>
          <w:rFonts w:ascii="Times New Roman" w:eastAsia="Times New Roman" w:hAnsi="Times New Roman" w:cs="Times New Roman"/>
          <w:color w:val="auto"/>
          <w:kern w:val="0"/>
          <w:sz w:val="28"/>
          <w:szCs w:val="28"/>
          <w:lang w:eastAsia="ru-RU"/>
        </w:rPr>
        <w:lastRenderedPageBreak/>
        <w:t>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w:t>
      </w:r>
      <w:r w:rsidRPr="00ED663D">
        <w:rPr>
          <w:rFonts w:ascii="Times New Roman" w:eastAsia="Times New Roman" w:hAnsi="Times New Roman" w:cs="Times New Roman"/>
          <w:color w:val="auto"/>
          <w:kern w:val="0"/>
          <w:sz w:val="28"/>
          <w:szCs w:val="28"/>
          <w:lang w:eastAsia="ru-RU"/>
        </w:rPr>
        <w:lastRenderedPageBreak/>
        <w:t>проводится не реже двух раз в год в конце каждого полугодия), уровень общего и речевого развития.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w:t>
      </w:r>
      <w:r w:rsidRPr="00ED663D">
        <w:rPr>
          <w:rFonts w:ascii="Times New Roman" w:eastAsia="Times New Roman" w:hAnsi="Times New Roman" w:cs="Times New Roman"/>
          <w:color w:val="auto"/>
          <w:kern w:val="0"/>
          <w:sz w:val="28"/>
          <w:szCs w:val="28"/>
          <w:lang w:eastAsia="ru-RU"/>
        </w:rPr>
        <w:lastRenderedPageBreak/>
        <w:t>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w:t>
      </w:r>
      <w:r w:rsidRPr="00ED663D">
        <w:rPr>
          <w:rFonts w:ascii="Times New Roman" w:eastAsia="Times New Roman" w:hAnsi="Times New Roman" w:cs="Times New Roman"/>
          <w:color w:val="auto"/>
          <w:kern w:val="0"/>
          <w:sz w:val="28"/>
          <w:szCs w:val="28"/>
          <w:lang w:eastAsia="ru-RU"/>
        </w:rPr>
        <w:lastRenderedPageBreak/>
        <w:t>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w:t>
      </w:r>
      <w:r w:rsidRPr="00ED663D">
        <w:rPr>
          <w:rFonts w:ascii="Times New Roman" w:eastAsia="Times New Roman" w:hAnsi="Times New Roman" w:cs="Times New Roman"/>
          <w:color w:val="auto"/>
          <w:kern w:val="0"/>
          <w:sz w:val="28"/>
          <w:szCs w:val="28"/>
          <w:lang w:eastAsia="ru-RU"/>
        </w:rPr>
        <w:lastRenderedPageBreak/>
        <w:t>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Содержание обучения.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речевого слуха: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(с помощью индивидуальных средств слухопротезирования) текстов (до 16-18 и более предложений);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близких по звучания слов; развитие фонематического слуха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речевого материала слабослышащими обучающимися без использования слуховых аппаратов.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w:t>
      </w:r>
      <w:r w:rsidRPr="00ED663D">
        <w:rPr>
          <w:rFonts w:ascii="Times New Roman" w:eastAsia="Times New Roman" w:hAnsi="Times New Roman" w:cs="Times New Roman"/>
          <w:color w:val="auto"/>
          <w:kern w:val="0"/>
          <w:sz w:val="28"/>
          <w:szCs w:val="28"/>
          <w:lang w:eastAsia="ru-RU"/>
        </w:rPr>
        <w:lastRenderedPageBreak/>
        <w:t>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произносительной стороны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при необходимости, коррекция звукового состава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w:t>
      </w:r>
      <w:r w:rsidRPr="00ED663D">
        <w:rPr>
          <w:rFonts w:ascii="Times New Roman" w:eastAsia="Times New Roman" w:hAnsi="Times New Roman" w:cs="Times New Roman"/>
          <w:color w:val="auto"/>
          <w:kern w:val="0"/>
          <w:sz w:val="28"/>
          <w:szCs w:val="28"/>
          <w:lang w:eastAsia="ru-RU"/>
        </w:rPr>
        <w:lastRenderedPageBreak/>
        <w:t>ться произносятся как цца; свистящие с, з со следующим за ним шипящим как шипящие ("шшил, ижжарил").</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навыков самоконтроля произносительной стороны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Закрепление навыков умеренно беглого темпа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Планируемые результаты освоения курса.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Результатами освоения курса являются: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стремление к овладению восприятием и воспроизведением устной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желание и умения пользоваться индивидуальными средствами слухопротезирования (с учетом аудиолого-педагогических рекомендаций);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w:t>
      </w:r>
      <w:r w:rsidRPr="00ED663D">
        <w:rPr>
          <w:rFonts w:ascii="Times New Roman" w:eastAsia="Times New Roman" w:hAnsi="Times New Roman" w:cs="Times New Roman"/>
          <w:color w:val="auto"/>
          <w:kern w:val="0"/>
          <w:sz w:val="28"/>
          <w:szCs w:val="28"/>
          <w:lang w:eastAsia="ru-RU"/>
        </w:rPr>
        <w:lastRenderedPageBreak/>
        <w:t>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(с помощью индивидуальных средств слухопротезирования)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(с помощью индивидуальных средств слухопротезирования) близких по звучания слов;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речевого материала слабослышащими обучающимися без использования слуховых аппаратов;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выражение непонимания в устных высказываниях при затруднении в восприятии речевой информации;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умения реализовывать сформированные коммуникативные действия, а также знакомые правила речевого этикета в процессе овладения восприятием и </w:t>
      </w:r>
      <w:r w:rsidRPr="00ED663D">
        <w:rPr>
          <w:rFonts w:ascii="Times New Roman" w:eastAsia="Times New Roman" w:hAnsi="Times New Roman" w:cs="Times New Roman"/>
          <w:color w:val="auto"/>
          <w:kern w:val="0"/>
          <w:sz w:val="28"/>
          <w:szCs w:val="28"/>
          <w:lang w:eastAsia="ru-RU"/>
        </w:rPr>
        <w:lastRenderedPageBreak/>
        <w:t>воспроизведением устной речи, а также в процессе устной коммуникации в учебной и внеурочной деятельности.</w:t>
      </w:r>
    </w:p>
    <w:p w:rsidR="001117B9" w:rsidRPr="00863FF6" w:rsidRDefault="001117B9" w:rsidP="001117B9">
      <w:pPr>
        <w:suppressAutoHyphens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863FF6">
        <w:rPr>
          <w:rFonts w:ascii="Times New Roman" w:eastAsia="Times New Roman" w:hAnsi="Times New Roman" w:cs="Times New Roman"/>
          <w:b/>
          <w:color w:val="auto"/>
          <w:kern w:val="0"/>
          <w:sz w:val="28"/>
          <w:szCs w:val="28"/>
          <w:lang w:eastAsia="ru-RU"/>
        </w:rPr>
        <w:t>Коррекционно-развивающая область: коррекционный курс "Музыкально-ритмические занятия".</w:t>
      </w:r>
    </w:p>
    <w:p w:rsidR="001117B9" w:rsidRPr="00863FF6" w:rsidRDefault="001117B9" w:rsidP="001117B9">
      <w:pPr>
        <w:suppressAutoHyphens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863FF6">
        <w:rPr>
          <w:rFonts w:ascii="Times New Roman" w:eastAsia="Times New Roman" w:hAnsi="Times New Roman" w:cs="Times New Roman"/>
          <w:i/>
          <w:color w:val="auto"/>
          <w:kern w:val="0"/>
          <w:sz w:val="28"/>
          <w:szCs w:val="28"/>
          <w:lang w:eastAsia="ru-RU"/>
        </w:rPr>
        <w:t>Пояснительная записка.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w:t>
      </w:r>
      <w:r w:rsidRPr="00ED663D">
        <w:rPr>
          <w:rFonts w:ascii="Times New Roman" w:eastAsia="Times New Roman" w:hAnsi="Times New Roman" w:cs="Times New Roman"/>
          <w:color w:val="auto"/>
          <w:kern w:val="0"/>
          <w:sz w:val="28"/>
          <w:szCs w:val="28"/>
          <w:lang w:eastAsia="ru-RU"/>
        </w:rPr>
        <w:lastRenderedPageBreak/>
        <w:t>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w:t>
      </w:r>
      <w:r w:rsidRPr="00ED663D">
        <w:rPr>
          <w:rFonts w:ascii="Times New Roman" w:eastAsia="Times New Roman" w:hAnsi="Times New Roman" w:cs="Times New Roman"/>
          <w:color w:val="auto"/>
          <w:kern w:val="0"/>
          <w:sz w:val="28"/>
          <w:szCs w:val="28"/>
          <w:lang w:eastAsia="ru-RU"/>
        </w:rPr>
        <w:lastRenderedPageBreak/>
        <w:t>числе совместно со слышащими сверстниками, к продуктивному сотрудничеству с окружающими людьми при решении творческих задач.</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w:t>
      </w:r>
      <w:r w:rsidRPr="00ED663D">
        <w:rPr>
          <w:rFonts w:ascii="Times New Roman" w:eastAsia="Times New Roman" w:hAnsi="Times New Roman" w:cs="Times New Roman"/>
          <w:color w:val="auto"/>
          <w:kern w:val="0"/>
          <w:sz w:val="28"/>
          <w:szCs w:val="28"/>
          <w:lang w:eastAsia="ru-RU"/>
        </w:rPr>
        <w:lastRenderedPageBreak/>
        <w:t>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Содержание обучения.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музыки.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Слушание музыки в исполнении педагогического работника и аудиозаписи.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w:t>
      </w:r>
      <w:r w:rsidRPr="00ED663D">
        <w:rPr>
          <w:rFonts w:ascii="Times New Roman" w:eastAsia="Times New Roman" w:hAnsi="Times New Roman" w:cs="Times New Roman"/>
          <w:color w:val="auto"/>
          <w:kern w:val="0"/>
          <w:sz w:val="28"/>
          <w:szCs w:val="28"/>
          <w:lang w:eastAsia="ru-RU"/>
        </w:rPr>
        <w:lastRenderedPageBreak/>
        <w:t>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Знакомство с авторами и исполнителями музыки.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Музыкально-ритмические движения.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двигательных навыков, формирование хорошей осанки.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музыкально - пластической импровизации.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Самостоятельно изменение движений танца, ориентируясь на музыкальное сопровождение.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Фиксирование движениями сильной и каждой доли такта в музыке двух, трех-, четырехдольного метра в умеренном, медленном и быстром темпе;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Исполнение руками (хлопками) несложного ритмического рисунка мелодий.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Декламация песен под музыку или пение (с учетом индивидуальных возможностей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Понимание основных дирижерских жестов.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пению: формирование элементарных певческих навыков.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игре на элементарных музыкальных инструментах в ансамбле.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Инсценирование (драматизация).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и воспроизведение устной речи (автоматизация произносительных навыков с использованием фонетической ритмики и музыки).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Планируемые результаты освоения курса.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Результатами освоения курса являются: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знание названий прослушиваемых произведений, фамилий композиторов, названий музыкальных инструментов;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знание названий исполняемых танцев (отдельных движений), умения характеризовать музыку, сопровождающую танец;</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овладение элементарными певческими навыками (с учетом возможностей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проявлять творческие способности в художественной деятельности, связанной с музыкой;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1117B9" w:rsidRPr="00863FF6" w:rsidRDefault="001117B9" w:rsidP="001117B9">
      <w:pPr>
        <w:suppressAutoHyphens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863FF6">
        <w:rPr>
          <w:rFonts w:ascii="Times New Roman" w:eastAsia="Times New Roman" w:hAnsi="Times New Roman" w:cs="Times New Roman"/>
          <w:b/>
          <w:color w:val="auto"/>
          <w:kern w:val="0"/>
          <w:sz w:val="28"/>
          <w:szCs w:val="28"/>
          <w:lang w:eastAsia="ru-RU"/>
        </w:rPr>
        <w:t>Коррекционно-развивающая область: коррекционный курс "Развитие слухового восприятия и техника речи".</w:t>
      </w:r>
    </w:p>
    <w:p w:rsidR="001117B9" w:rsidRPr="00863FF6" w:rsidRDefault="001117B9" w:rsidP="001117B9">
      <w:pPr>
        <w:suppressAutoHyphens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863FF6">
        <w:rPr>
          <w:rFonts w:ascii="Times New Roman" w:eastAsia="Times New Roman" w:hAnsi="Times New Roman" w:cs="Times New Roman"/>
          <w:i/>
          <w:color w:val="auto"/>
          <w:kern w:val="0"/>
          <w:sz w:val="28"/>
          <w:szCs w:val="28"/>
          <w:lang w:eastAsia="ru-RU"/>
        </w:rPr>
        <w:t>Пояснительная записка.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w:t>
      </w:r>
      <w:r w:rsidRPr="00ED663D">
        <w:rPr>
          <w:rFonts w:ascii="Times New Roman" w:eastAsia="Times New Roman" w:hAnsi="Times New Roman" w:cs="Times New Roman"/>
          <w:color w:val="auto"/>
          <w:kern w:val="0"/>
          <w:sz w:val="28"/>
          <w:szCs w:val="28"/>
          <w:lang w:eastAsia="ru-RU"/>
        </w:rPr>
        <w:lastRenderedPageBreak/>
        <w:t>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На фронтальных занятиях "Развитие слухового восприятия и техника речи" реализуются три направления работы:</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восприятия и воспроизведения устной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Обучение проводится при пользовании обучающимися индивидуальными средствами слухопротезирования.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На данных занятиях развитие речевого слуха, слухозрительного восприятия речи, обучение произношению строится на основе преемственности </w:t>
      </w:r>
      <w:r w:rsidRPr="00ED663D">
        <w:rPr>
          <w:rFonts w:ascii="Times New Roman" w:eastAsia="Times New Roman" w:hAnsi="Times New Roman" w:cs="Times New Roman"/>
          <w:color w:val="auto"/>
          <w:kern w:val="0"/>
          <w:sz w:val="28"/>
          <w:szCs w:val="28"/>
          <w:lang w:eastAsia="ru-RU"/>
        </w:rPr>
        <w:lastRenderedPageBreak/>
        <w:t>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w:t>
      </w:r>
      <w:r w:rsidRPr="00ED663D">
        <w:rPr>
          <w:rFonts w:ascii="Times New Roman" w:eastAsia="Times New Roman" w:hAnsi="Times New Roman" w:cs="Times New Roman"/>
          <w:color w:val="auto"/>
          <w:kern w:val="0"/>
          <w:sz w:val="28"/>
          <w:szCs w:val="28"/>
          <w:lang w:eastAsia="ru-RU"/>
        </w:rPr>
        <w:lastRenderedPageBreak/>
        <w:t>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Содержание обучения.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слухового восприятия.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w:t>
      </w:r>
      <w:r w:rsidRPr="00ED663D">
        <w:rPr>
          <w:rFonts w:ascii="Times New Roman" w:eastAsia="Times New Roman" w:hAnsi="Times New Roman" w:cs="Times New Roman"/>
          <w:color w:val="auto"/>
          <w:kern w:val="0"/>
          <w:sz w:val="28"/>
          <w:szCs w:val="28"/>
          <w:lang w:eastAsia="ru-RU"/>
        </w:rPr>
        <w:lastRenderedPageBreak/>
        <w:t>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разговора и пения, мужского и женского голоса;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определение направление звучания (локализация звучания в пространстве).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Расширение представлений об окружающей действительности в связи с восприятием неречевых звучаний.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Развитие практической ориентации в звучащем мире.</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Восприятие на слух информации по радио, телевидению.</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lastRenderedPageBreak/>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Техника речи.</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Планируемые результаты освоения курса.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Результатами освоения курса являются: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w:t>
      </w:r>
      <w:r w:rsidRPr="00ED663D">
        <w:rPr>
          <w:rFonts w:ascii="Times New Roman" w:eastAsia="Times New Roman" w:hAnsi="Times New Roman" w:cs="Times New Roman"/>
          <w:color w:val="auto"/>
          <w:kern w:val="0"/>
          <w:sz w:val="28"/>
          <w:szCs w:val="28"/>
          <w:lang w:eastAsia="ru-RU"/>
        </w:rPr>
        <w:lastRenderedPageBreak/>
        <w:t>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соблюдение сформированных произносительных умений в самостоятельных высказываниях;</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1117B9" w:rsidRPr="00ED663D"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1117B9" w:rsidRDefault="001117B9" w:rsidP="001117B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ED663D">
        <w:rPr>
          <w:rFonts w:ascii="Times New Roman" w:eastAsia="Times New Roman" w:hAnsi="Times New Roman" w:cs="Times New Roman"/>
          <w:color w:val="auto"/>
          <w:kern w:val="0"/>
          <w:sz w:val="28"/>
          <w:szCs w:val="28"/>
          <w:lang w:eastAsia="ru-RU"/>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DF7C3A" w:rsidRDefault="00DD1669" w:rsidP="005552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537DE">
        <w:rPr>
          <w:rFonts w:ascii="Times New Roman" w:hAnsi="Times New Roman" w:cs="Times New Roman"/>
          <w:sz w:val="28"/>
          <w:szCs w:val="28"/>
        </w:rPr>
        <w:t>абочая программа</w:t>
      </w:r>
      <w:r>
        <w:rPr>
          <w:rFonts w:ascii="Times New Roman" w:hAnsi="Times New Roman" w:cs="Times New Roman"/>
          <w:sz w:val="28"/>
          <w:szCs w:val="28"/>
        </w:rPr>
        <w:t xml:space="preserve"> воспитания</w:t>
      </w:r>
      <w:r w:rsidRPr="005537DE">
        <w:rPr>
          <w:rFonts w:ascii="Times New Roman" w:hAnsi="Times New Roman" w:cs="Times New Roman"/>
          <w:sz w:val="28"/>
          <w:szCs w:val="28"/>
        </w:rPr>
        <w:t xml:space="preserve"> </w:t>
      </w:r>
      <w:r>
        <w:rPr>
          <w:rFonts w:ascii="Times New Roman" w:hAnsi="Times New Roman" w:cs="Times New Roman"/>
          <w:sz w:val="28"/>
          <w:szCs w:val="28"/>
        </w:rPr>
        <w:t xml:space="preserve">АООП НОО </w:t>
      </w:r>
      <w:r w:rsidR="001117B9">
        <w:rPr>
          <w:rFonts w:ascii="Times New Roman" w:hAnsi="Times New Roman" w:cs="Times New Roman"/>
          <w:sz w:val="28"/>
          <w:szCs w:val="28"/>
        </w:rPr>
        <w:t xml:space="preserve">слабослышащих и позднооглохших </w:t>
      </w:r>
      <w:r>
        <w:rPr>
          <w:rFonts w:ascii="Times New Roman" w:hAnsi="Times New Roman" w:cs="Times New Roman"/>
          <w:sz w:val="28"/>
          <w:szCs w:val="28"/>
        </w:rPr>
        <w:t xml:space="preserve">обучающихся </w:t>
      </w:r>
      <w:r w:rsidR="001117B9">
        <w:rPr>
          <w:rFonts w:ascii="Times New Roman" w:hAnsi="Times New Roman" w:cs="Times New Roman"/>
          <w:sz w:val="28"/>
          <w:szCs w:val="28"/>
        </w:rPr>
        <w:t>(вариант 2.2)</w:t>
      </w:r>
      <w:r>
        <w:rPr>
          <w:rFonts w:ascii="Times New Roman" w:hAnsi="Times New Roman" w:cs="Times New Roman"/>
          <w:sz w:val="28"/>
          <w:szCs w:val="28"/>
        </w:rPr>
        <w:t xml:space="preserve"> представлена в Приложении 1</w:t>
      </w:r>
      <w:r w:rsidRPr="00C6295C">
        <w:rPr>
          <w:rFonts w:ascii="Times New Roman" w:hAnsi="Times New Roman" w:cs="Times New Roman"/>
          <w:color w:val="auto"/>
          <w:spacing w:val="2"/>
          <w:sz w:val="28"/>
          <w:szCs w:val="28"/>
        </w:rPr>
        <w:t>.</w:t>
      </w:r>
    </w:p>
    <w:p w:rsidR="006642AC" w:rsidRPr="00DD1669" w:rsidRDefault="003279D2" w:rsidP="00DD1669">
      <w:pPr>
        <w:pStyle w:val="2"/>
        <w:jc w:val="center"/>
        <w:rPr>
          <w:rFonts w:ascii="Times New Roman" w:hAnsi="Times New Roman"/>
          <w:i w:val="0"/>
        </w:rPr>
      </w:pPr>
      <w:bookmarkStart w:id="62" w:name="_Toc143521895"/>
      <w:r w:rsidRPr="00DD1669">
        <w:rPr>
          <w:rFonts w:ascii="Times New Roman" w:hAnsi="Times New Roman"/>
          <w:i w:val="0"/>
        </w:rPr>
        <w:t>4</w:t>
      </w:r>
      <w:r w:rsidR="00AA129E" w:rsidRPr="00DD1669">
        <w:rPr>
          <w:rFonts w:ascii="Times New Roman" w:hAnsi="Times New Roman"/>
          <w:i w:val="0"/>
        </w:rPr>
        <w:t>.3. Организационный раздел</w:t>
      </w:r>
      <w:bookmarkEnd w:id="62"/>
    </w:p>
    <w:p w:rsidR="004431DF" w:rsidRPr="00A80560" w:rsidRDefault="003279D2" w:rsidP="00A80560">
      <w:pPr>
        <w:pStyle w:val="3"/>
        <w:spacing w:before="60"/>
        <w:rPr>
          <w:i w:val="0"/>
        </w:rPr>
      </w:pPr>
      <w:bookmarkStart w:id="63" w:name="_Toc143521896"/>
      <w:r w:rsidRPr="00A80560">
        <w:rPr>
          <w:i w:val="0"/>
        </w:rPr>
        <w:t>4</w:t>
      </w:r>
      <w:r w:rsidR="00AA129E" w:rsidRPr="00A80560">
        <w:rPr>
          <w:i w:val="0"/>
        </w:rPr>
        <w:t xml:space="preserve">.3.1. </w:t>
      </w:r>
      <w:r w:rsidR="0077467B" w:rsidRPr="00A80560">
        <w:rPr>
          <w:i w:val="0"/>
        </w:rPr>
        <w:t>Федеральный у</w:t>
      </w:r>
      <w:r w:rsidR="00AA129E" w:rsidRPr="00A80560">
        <w:rPr>
          <w:i w:val="0"/>
        </w:rPr>
        <w:t>чебный план</w:t>
      </w:r>
      <w:bookmarkEnd w:id="63"/>
    </w:p>
    <w:p w:rsidR="00791190" w:rsidRPr="00E47E03" w:rsidRDefault="00791190" w:rsidP="00E47E03">
      <w:pPr>
        <w:spacing w:after="0" w:line="360" w:lineRule="auto"/>
        <w:ind w:firstLine="709"/>
        <w:jc w:val="both"/>
        <w:rPr>
          <w:rFonts w:ascii="Times New Roman" w:hAnsi="Times New Roman" w:cs="Times New Roman"/>
          <w:sz w:val="28"/>
          <w:szCs w:val="28"/>
        </w:rPr>
      </w:pPr>
      <w:r w:rsidRPr="00791190">
        <w:t xml:space="preserve"> </w:t>
      </w:r>
      <w:r w:rsidRPr="00E47E03">
        <w:rPr>
          <w:rFonts w:ascii="Times New Roman" w:hAnsi="Times New Roman" w:cs="Times New Roman"/>
          <w:sz w:val="28"/>
          <w:szCs w:val="28"/>
        </w:rPr>
        <w:t xml:space="preserve">Федеральный учебный план, фиксирует общий объем нагрузки, максимальный объём аудиторной нагрузки, состав и структуру обязательных </w:t>
      </w:r>
      <w:r w:rsidRPr="00E47E03">
        <w:rPr>
          <w:rFonts w:ascii="Times New Roman" w:hAnsi="Times New Roman" w:cs="Times New Roman"/>
          <w:sz w:val="28"/>
          <w:szCs w:val="28"/>
        </w:rPr>
        <w:lastRenderedPageBreak/>
        <w:t>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Федеральный учебный план состоит из двух частей - обязательной части и части, формируемой участниками образовательных отношений.</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готовность обучающихся с нарушениями слуха к продолжению образования на последующем уровне образования;</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личностное развитие обучающегося в соответствии с его индивидуальностью;</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минимизацию негативного влияния нарушения слуха на развитие обучающегося и профилактику возникновения вторичных отклонений.</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lastRenderedPageBreak/>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Обязательная часть 1-го варианта учебного плана содержит перечень учебных предметов. В их числе "Русский язык".</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 1-ом классе - "Обучение грамоте" (4 часа); "Формирование грамматического строя речи" (2 часа);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во 2-4-ых классах - "Формирование грамматического строя речи" (2-3 классы - 2 часа; 4 класс - 1 час); "Грамматика и правописание" (2-3 классы - 2 часа; 4 класс - 3 часа).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lastRenderedPageBreak/>
        <w:t>в 1 -ом дополнительном классе - "Формирование грамматического строя речи" (6 часов);</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 1-ом классе - "Обучение грамоте" (4 часа); "Формирование грамматического строя речи" (2 часа);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Часть учебного плана, формируемая участниками образовательных отношений, включает: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обучающихся с нарушениями слуха;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нарушениями слуха;</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w:t>
      </w:r>
      <w:r w:rsidRPr="00E47E03">
        <w:rPr>
          <w:rFonts w:ascii="Times New Roman" w:hAnsi="Times New Roman" w:cs="Times New Roman"/>
          <w:sz w:val="28"/>
          <w:szCs w:val="28"/>
        </w:rPr>
        <w:lastRenderedPageBreak/>
        <w:t>должно быть не менее 5 часов в неделю в течение всего срока обучения) (пункт 3.4.16 Санитарно-эпидемиологических требований).</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Продолжительность урока со 2- го класс - 40 минут, в 1-ом классе (в том числе дополнительном) - 35 минут. Продолжительность перемен между уроками 10 минут, после 2-го и 3-го уроков - по 20 минут.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w:t>
      </w:r>
      <w:r w:rsidRPr="00E47E03">
        <w:rPr>
          <w:rFonts w:ascii="Times New Roman" w:hAnsi="Times New Roman" w:cs="Times New Roman"/>
          <w:sz w:val="28"/>
          <w:szCs w:val="28"/>
        </w:rPr>
        <w:lastRenderedPageBreak/>
        <w:t>работы, начатой в классе (за исключением предмета "Технология"). Общее время на их выполнение не должно превышать 15 минут.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Общее время выполнения заданий по всем учебным предметам (вместе с чтением) в 3-м классе - до 1,5 часов (90 минут), с 4-го - до 2 часов (120 минут).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791190" w:rsidRPr="00E47E03" w:rsidRDefault="00791190" w:rsidP="00E47E03">
      <w:pPr>
        <w:spacing w:after="0" w:line="360" w:lineRule="auto"/>
        <w:ind w:firstLine="709"/>
        <w:jc w:val="both"/>
        <w:rPr>
          <w:rFonts w:ascii="Times New Roman" w:hAnsi="Times New Roman" w:cs="Times New Roman"/>
          <w:sz w:val="28"/>
          <w:szCs w:val="28"/>
        </w:rPr>
      </w:pPr>
      <w:r w:rsidRPr="00E47E03">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791190" w:rsidRDefault="00791190" w:rsidP="00791190">
      <w:pPr>
        <w:pStyle w:val="af"/>
        <w:spacing w:line="360" w:lineRule="auto"/>
        <w:ind w:firstLine="709"/>
        <w:rPr>
          <w:rFonts w:ascii="Times New Roman" w:hAnsi="Times New Roman"/>
          <w:color w:val="auto"/>
          <w:spacing w:val="-2"/>
          <w:sz w:val="28"/>
          <w:szCs w:val="28"/>
        </w:rPr>
      </w:pPr>
      <w:r w:rsidRPr="00791190">
        <w:rPr>
          <w:rFonts w:ascii="Times New Roman" w:hAnsi="Times New Roman"/>
          <w:color w:val="auto"/>
          <w:spacing w:val="-2"/>
          <w:sz w:val="28"/>
          <w:szCs w:val="28"/>
        </w:rPr>
        <w:t>Федеральный учебный план ФАОП НОО для слабослышащих и поздноогл</w:t>
      </w:r>
      <w:r>
        <w:rPr>
          <w:rFonts w:ascii="Times New Roman" w:hAnsi="Times New Roman"/>
          <w:color w:val="auto"/>
          <w:spacing w:val="-2"/>
          <w:sz w:val="28"/>
          <w:szCs w:val="28"/>
        </w:rPr>
        <w:t>охших обучающихся (вариант 2.2):</w:t>
      </w:r>
    </w:p>
    <w:p w:rsidR="00791190" w:rsidRDefault="00791190" w:rsidP="00791190">
      <w:pPr>
        <w:pStyle w:val="af"/>
        <w:spacing w:line="360" w:lineRule="auto"/>
        <w:ind w:firstLine="709"/>
        <w:rPr>
          <w:rFonts w:ascii="Times New Roman" w:hAnsi="Times New Roman"/>
          <w:color w:val="auto"/>
          <w:spacing w:val="-2"/>
          <w:sz w:val="28"/>
          <w:szCs w:val="28"/>
        </w:rPr>
      </w:pPr>
      <w:r>
        <w:rPr>
          <w:rFonts w:ascii="Times New Roman" w:hAnsi="Times New Roman"/>
          <w:color w:val="auto"/>
          <w:spacing w:val="-2"/>
          <w:sz w:val="28"/>
          <w:szCs w:val="28"/>
        </w:rPr>
        <w:t>- вариант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1024"/>
      </w:tblGrid>
      <w:tr w:rsidR="00791190" w:rsidRPr="00791190" w:rsidTr="003E249A">
        <w:trPr>
          <w:tblHeader/>
        </w:trPr>
        <w:tc>
          <w:tcPr>
            <w:tcW w:w="2556" w:type="dxa"/>
            <w:vMerge w:val="restart"/>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Предметные</w:t>
            </w:r>
          </w:p>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области</w:t>
            </w:r>
          </w:p>
        </w:tc>
        <w:tc>
          <w:tcPr>
            <w:tcW w:w="2553" w:type="dxa"/>
            <w:tcBorders>
              <w:top w:val="single" w:sz="6" w:space="0" w:color="auto"/>
              <w:left w:val="single" w:sz="6" w:space="0" w:color="auto"/>
              <w:bottom w:val="nil"/>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Классы</w:t>
            </w:r>
          </w:p>
        </w:tc>
        <w:tc>
          <w:tcPr>
            <w:tcW w:w="4814" w:type="dxa"/>
            <w:gridSpan w:val="5"/>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Количество часов в неделю</w:t>
            </w:r>
          </w:p>
        </w:tc>
      </w:tr>
      <w:tr w:rsidR="00791190" w:rsidRPr="00791190" w:rsidTr="003E249A">
        <w:trPr>
          <w:tblHeader/>
        </w:trPr>
        <w:tc>
          <w:tcPr>
            <w:tcW w:w="2556" w:type="dxa"/>
            <w:vMerge/>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p>
        </w:tc>
        <w:tc>
          <w:tcPr>
            <w:tcW w:w="2553" w:type="dxa"/>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II</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III</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IV</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Всего</w:t>
            </w:r>
          </w:p>
        </w:tc>
      </w:tr>
      <w:tr w:rsidR="00791190" w:rsidRPr="00791190" w:rsidTr="003E249A">
        <w:tc>
          <w:tcPr>
            <w:tcW w:w="9923" w:type="dxa"/>
            <w:gridSpan w:val="7"/>
            <w:tcBorders>
              <w:top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Обязательная часть</w:t>
            </w:r>
          </w:p>
        </w:tc>
      </w:tr>
      <w:tr w:rsidR="00791190" w:rsidRPr="00791190" w:rsidTr="003E249A">
        <w:tc>
          <w:tcPr>
            <w:tcW w:w="2556" w:type="dxa"/>
            <w:tcBorders>
              <w:top w:val="single" w:sz="6" w:space="0" w:color="auto"/>
              <w:left w:val="single" w:sz="6" w:space="0" w:color="auto"/>
              <w:bottom w:val="nil"/>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Русский язык и</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Русский язык</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18</w:t>
            </w:r>
          </w:p>
        </w:tc>
      </w:tr>
      <w:tr w:rsidR="00791190" w:rsidRPr="00791190" w:rsidTr="003E249A">
        <w:tc>
          <w:tcPr>
            <w:tcW w:w="2556" w:type="dxa"/>
            <w:tcBorders>
              <w:top w:val="nil"/>
              <w:bottom w:val="nil"/>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литературное</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Литературное чтение</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11</w:t>
            </w:r>
          </w:p>
        </w:tc>
      </w:tr>
      <w:tr w:rsidR="00791190" w:rsidRPr="00791190" w:rsidTr="003E249A">
        <w:tc>
          <w:tcPr>
            <w:tcW w:w="2556" w:type="dxa"/>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чтение</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Развитие речи</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13</w:t>
            </w:r>
          </w:p>
        </w:tc>
      </w:tr>
      <w:tr w:rsidR="00791190" w:rsidRPr="00791190" w:rsidTr="003E249A">
        <w:tc>
          <w:tcPr>
            <w:tcW w:w="2556"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Математика и</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информатика</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Математика</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16</w:t>
            </w:r>
          </w:p>
        </w:tc>
      </w:tr>
      <w:tr w:rsidR="00791190" w:rsidRPr="00791190" w:rsidTr="003E249A">
        <w:tc>
          <w:tcPr>
            <w:tcW w:w="2556" w:type="dxa"/>
            <w:tcBorders>
              <w:top w:val="single" w:sz="6" w:space="0" w:color="auto"/>
              <w:left w:val="single" w:sz="6" w:space="0" w:color="auto"/>
              <w:bottom w:val="nil"/>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Обществознание и</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естествознание</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Ознакомление с</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 xml:space="preserve">окружающим </w:t>
            </w:r>
            <w:r w:rsidRPr="00791190">
              <w:rPr>
                <w:rFonts w:ascii="Times New Roman" w:eastAsiaTheme="minorEastAsia" w:hAnsi="Times New Roman" w:cs="Times New Roman"/>
                <w:color w:val="auto"/>
                <w:kern w:val="0"/>
                <w:sz w:val="28"/>
                <w:szCs w:val="28"/>
                <w:lang w:eastAsia="ru-RU"/>
              </w:rPr>
              <w:lastRenderedPageBreak/>
              <w:t>миром</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lastRenderedPageBreak/>
              <w:t>2</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r>
      <w:tr w:rsidR="00791190" w:rsidRPr="00791190" w:rsidTr="003E249A">
        <w:tc>
          <w:tcPr>
            <w:tcW w:w="2556" w:type="dxa"/>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lastRenderedPageBreak/>
              <w:t>(Окружающий мир)</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Окружающий мир</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r>
      <w:tr w:rsidR="00791190" w:rsidRPr="00791190" w:rsidTr="003E249A">
        <w:tc>
          <w:tcPr>
            <w:tcW w:w="2556"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Основы религиозных культур и светской этики</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Основы религиозных культур и светской этики</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r>
      <w:tr w:rsidR="00791190" w:rsidRPr="00791190" w:rsidTr="003E249A">
        <w:tc>
          <w:tcPr>
            <w:tcW w:w="2556"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Искусство</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Изобразительное искусство</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r>
      <w:tr w:rsidR="00791190" w:rsidRPr="00791190" w:rsidTr="003E249A">
        <w:tc>
          <w:tcPr>
            <w:tcW w:w="2556"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Технология</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Технология</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r>
      <w:tr w:rsidR="00791190" w:rsidRPr="00791190" w:rsidTr="003E249A">
        <w:tc>
          <w:tcPr>
            <w:tcW w:w="2556"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Физическая культура (Адаптивная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12</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Итого</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84</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Часть учебного плана, формируемая участниками образовательных отношений (при 5-дневной неделе)</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90</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10 5</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10 5</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10 4</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10 4</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40 18</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8</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8</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Другие направления внеурочной деятельности</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22</w:t>
            </w:r>
          </w:p>
        </w:tc>
      </w:tr>
      <w:tr w:rsidR="00791190" w:rsidRPr="00791190" w:rsidTr="003E249A">
        <w:tc>
          <w:tcPr>
            <w:tcW w:w="5109"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Всего к финансированию</w:t>
            </w:r>
          </w:p>
        </w:tc>
        <w:tc>
          <w:tcPr>
            <w:tcW w:w="99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31</w:t>
            </w:r>
          </w:p>
        </w:tc>
        <w:tc>
          <w:tcPr>
            <w:tcW w:w="100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90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898"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1024"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130</w:t>
            </w:r>
          </w:p>
        </w:tc>
      </w:tr>
    </w:tbl>
    <w:p w:rsidR="00791190" w:rsidRDefault="00791190" w:rsidP="00791190">
      <w:pPr>
        <w:pStyle w:val="af"/>
        <w:spacing w:line="360" w:lineRule="auto"/>
        <w:ind w:firstLine="709"/>
        <w:rPr>
          <w:rFonts w:ascii="Times New Roman" w:hAnsi="Times New Roman"/>
          <w:color w:val="auto"/>
          <w:spacing w:val="-2"/>
          <w:sz w:val="28"/>
          <w:szCs w:val="28"/>
        </w:rPr>
      </w:pPr>
    </w:p>
    <w:p w:rsidR="00E47E03" w:rsidRDefault="00E47E03" w:rsidP="00791190">
      <w:pPr>
        <w:pStyle w:val="af"/>
        <w:spacing w:line="360" w:lineRule="auto"/>
        <w:ind w:firstLine="709"/>
        <w:rPr>
          <w:rFonts w:ascii="Times New Roman" w:hAnsi="Times New Roman"/>
          <w:color w:val="auto"/>
          <w:spacing w:val="-2"/>
          <w:sz w:val="28"/>
          <w:szCs w:val="28"/>
        </w:rPr>
      </w:pPr>
    </w:p>
    <w:p w:rsidR="00E47E03" w:rsidRDefault="00E47E03" w:rsidP="00791190">
      <w:pPr>
        <w:pStyle w:val="af"/>
        <w:spacing w:line="360" w:lineRule="auto"/>
        <w:ind w:firstLine="709"/>
        <w:rPr>
          <w:rFonts w:ascii="Times New Roman" w:hAnsi="Times New Roman"/>
          <w:color w:val="auto"/>
          <w:spacing w:val="-2"/>
          <w:sz w:val="28"/>
          <w:szCs w:val="28"/>
        </w:rPr>
      </w:pPr>
    </w:p>
    <w:p w:rsidR="00791190" w:rsidRDefault="00791190" w:rsidP="00791190">
      <w:pPr>
        <w:pStyle w:val="af"/>
        <w:spacing w:line="360" w:lineRule="auto"/>
        <w:ind w:firstLine="709"/>
        <w:rPr>
          <w:rFonts w:ascii="Times New Roman" w:hAnsi="Times New Roman"/>
          <w:color w:val="auto"/>
          <w:spacing w:val="-2"/>
          <w:sz w:val="28"/>
          <w:szCs w:val="28"/>
        </w:rPr>
      </w:pPr>
      <w:r w:rsidRPr="00791190">
        <w:rPr>
          <w:rFonts w:ascii="Times New Roman" w:hAnsi="Times New Roman"/>
          <w:color w:val="auto"/>
          <w:spacing w:val="-2"/>
          <w:sz w:val="28"/>
          <w:szCs w:val="28"/>
        </w:rPr>
        <w:lastRenderedPageBreak/>
        <w:t>Федеральный учебный план ФАОП НОО для слабослышащих и позднооглохших обучающихся (вариант 2.2) для обучающихся, получающих образование в пролонгированн</w:t>
      </w:r>
      <w:r>
        <w:rPr>
          <w:rFonts w:ascii="Times New Roman" w:hAnsi="Times New Roman"/>
          <w:color w:val="auto"/>
          <w:spacing w:val="-2"/>
          <w:sz w:val="28"/>
          <w:szCs w:val="28"/>
        </w:rPr>
        <w:t>ые сроки пять лет или шесть лет:</w:t>
      </w:r>
    </w:p>
    <w:p w:rsidR="00791190" w:rsidRDefault="00791190" w:rsidP="00791190">
      <w:pPr>
        <w:pStyle w:val="af"/>
        <w:spacing w:line="360" w:lineRule="auto"/>
        <w:ind w:firstLine="709"/>
        <w:rPr>
          <w:rFonts w:ascii="Times New Roman" w:hAnsi="Times New Roman"/>
          <w:color w:val="auto"/>
          <w:spacing w:val="-2"/>
          <w:sz w:val="28"/>
          <w:szCs w:val="28"/>
        </w:rPr>
      </w:pPr>
      <w:r>
        <w:rPr>
          <w:rFonts w:ascii="Times New Roman" w:hAnsi="Times New Roman"/>
          <w:color w:val="auto"/>
          <w:spacing w:val="-2"/>
          <w:sz w:val="28"/>
          <w:szCs w:val="28"/>
        </w:rPr>
        <w:t>- вариант 2</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962"/>
      </w:tblGrid>
      <w:tr w:rsidR="00791190" w:rsidRPr="00791190" w:rsidTr="003E249A">
        <w:trPr>
          <w:tblHeader/>
        </w:trPr>
        <w:tc>
          <w:tcPr>
            <w:tcW w:w="2268" w:type="dxa"/>
            <w:vMerge w:val="restart"/>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Предметные 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Классы</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Количество часов в неделю</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791190" w:rsidRPr="00791190" w:rsidTr="003E249A">
        <w:trPr>
          <w:tblHeader/>
        </w:trPr>
        <w:tc>
          <w:tcPr>
            <w:tcW w:w="2268" w:type="dxa"/>
            <w:vMerge/>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445" w:type="dxa"/>
            <w:vMerge/>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w:t>
            </w:r>
          </w:p>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доп.</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II</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III</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IV</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V</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Всего</w:t>
            </w:r>
          </w:p>
        </w:tc>
      </w:tr>
      <w:tr w:rsidR="00791190" w:rsidRPr="00791190" w:rsidTr="003E249A">
        <w:tc>
          <w:tcPr>
            <w:tcW w:w="6273" w:type="dxa"/>
            <w:gridSpan w:val="4"/>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Обязательная часть</w:t>
            </w:r>
          </w:p>
        </w:tc>
        <w:tc>
          <w:tcPr>
            <w:tcW w:w="2688" w:type="dxa"/>
            <w:gridSpan w:val="4"/>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791190" w:rsidRPr="00791190" w:rsidTr="003E249A">
        <w:tc>
          <w:tcPr>
            <w:tcW w:w="2268" w:type="dxa"/>
            <w:vMerge w:val="restart"/>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Русский язык и литературное чтение</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28</w:t>
            </w:r>
          </w:p>
        </w:tc>
      </w:tr>
      <w:tr w:rsidR="00791190" w:rsidRPr="00791190" w:rsidTr="003E249A">
        <w:tc>
          <w:tcPr>
            <w:tcW w:w="2268" w:type="dxa"/>
            <w:vMerge/>
            <w:tcBorders>
              <w:top w:val="nil"/>
              <w:bottom w:val="nil"/>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16</w:t>
            </w:r>
          </w:p>
        </w:tc>
      </w:tr>
      <w:tr w:rsidR="00791190" w:rsidRPr="00791190" w:rsidTr="003E249A">
        <w:tc>
          <w:tcPr>
            <w:tcW w:w="2268" w:type="dxa"/>
            <w:vMerge/>
            <w:tcBorders>
              <w:top w:val="nil"/>
              <w:bottom w:val="nil"/>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Развитие речи</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19</w:t>
            </w:r>
          </w:p>
        </w:tc>
      </w:tr>
      <w:tr w:rsidR="00791190" w:rsidRPr="00791190" w:rsidTr="003E249A">
        <w:tc>
          <w:tcPr>
            <w:tcW w:w="2268" w:type="dxa"/>
            <w:vMerge/>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Предметно-практическое обучение</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r>
      <w:tr w:rsidR="00791190" w:rsidRPr="00791190" w:rsidTr="003E249A">
        <w:tc>
          <w:tcPr>
            <w:tcW w:w="2268"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Математика и информатика</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24</w:t>
            </w:r>
          </w:p>
        </w:tc>
      </w:tr>
      <w:tr w:rsidR="00791190" w:rsidRPr="00791190" w:rsidTr="003E249A">
        <w:tc>
          <w:tcPr>
            <w:tcW w:w="2268" w:type="dxa"/>
            <w:vMerge w:val="restart"/>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Обществознание и естествознание (Окружающий</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мир)</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Ознакомление с</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окружающим</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миром</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r>
      <w:tr w:rsidR="00791190" w:rsidRPr="00791190" w:rsidTr="003E249A">
        <w:tc>
          <w:tcPr>
            <w:tcW w:w="2268" w:type="dxa"/>
            <w:vMerge/>
            <w:tcBorders>
              <w:top w:val="nil"/>
              <w:left w:val="single" w:sz="6" w:space="0" w:color="auto"/>
              <w:bottom w:val="single" w:sz="6" w:space="0" w:color="auto"/>
              <w:right w:val="single" w:sz="6"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r>
      <w:tr w:rsidR="00791190" w:rsidRPr="00791190" w:rsidTr="003E249A">
        <w:tc>
          <w:tcPr>
            <w:tcW w:w="2268"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Основы религиозных культур и светской этики</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r>
      <w:tr w:rsidR="00791190" w:rsidRPr="00791190" w:rsidTr="003E249A">
        <w:tc>
          <w:tcPr>
            <w:tcW w:w="2268"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Искусство</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r>
      <w:tr w:rsidR="00791190" w:rsidRPr="00791190" w:rsidTr="003E249A">
        <w:tc>
          <w:tcPr>
            <w:tcW w:w="2268"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Технология</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r>
      <w:tr w:rsidR="00791190" w:rsidRPr="00791190" w:rsidTr="003E249A">
        <w:tc>
          <w:tcPr>
            <w:tcW w:w="2268" w:type="dxa"/>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Физическая культура</w:t>
            </w:r>
          </w:p>
        </w:tc>
        <w:tc>
          <w:tcPr>
            <w:tcW w:w="2445"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Физическая</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культура</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(Адаптивная</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физическая</w:t>
            </w:r>
          </w:p>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культура)</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18</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126</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Часть учебного плана, формируемая участниками образовательных отношений (при 5-дневной неделе)</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8</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23</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134</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 xml:space="preserve">Внеурочная деятельность (включая коррекционно-развиваюшую </w:t>
            </w:r>
            <w:r w:rsidRPr="00791190">
              <w:rPr>
                <w:rFonts w:ascii="Times New Roman" w:eastAsiaTheme="minorEastAsia" w:hAnsi="Times New Roman" w:cs="Times New Roman"/>
                <w:color w:val="auto"/>
                <w:kern w:val="0"/>
                <w:sz w:val="28"/>
                <w:szCs w:val="28"/>
                <w:lang w:eastAsia="ru-RU"/>
              </w:rPr>
              <w:lastRenderedPageBreak/>
              <w:t>область)</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lastRenderedPageBreak/>
              <w:t>10</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10</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60</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lastRenderedPageBreak/>
              <w:t>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32</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18</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6</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4</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5</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27</w:t>
            </w:r>
          </w:p>
        </w:tc>
      </w:tr>
      <w:tr w:rsidR="00791190" w:rsidRPr="00791190" w:rsidTr="003E249A">
        <w:tc>
          <w:tcPr>
            <w:tcW w:w="4713" w:type="dxa"/>
            <w:gridSpan w:val="2"/>
            <w:tcBorders>
              <w:top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31</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31</w:t>
            </w:r>
          </w:p>
        </w:tc>
        <w:tc>
          <w:tcPr>
            <w:tcW w:w="706"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710"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562" w:type="dxa"/>
            <w:tcBorders>
              <w:top w:val="single" w:sz="4" w:space="0" w:color="auto"/>
              <w:left w:val="single" w:sz="4" w:space="0" w:color="auto"/>
              <w:bottom w:val="single" w:sz="4" w:space="0" w:color="auto"/>
              <w:right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33</w:t>
            </w:r>
          </w:p>
        </w:tc>
        <w:tc>
          <w:tcPr>
            <w:tcW w:w="962" w:type="dxa"/>
            <w:tcBorders>
              <w:top w:val="single" w:sz="4" w:space="0" w:color="auto"/>
              <w:left w:val="single" w:sz="4" w:space="0" w:color="auto"/>
              <w:bottom w:val="single" w:sz="4" w:space="0" w:color="auto"/>
            </w:tcBorders>
          </w:tcPr>
          <w:p w:rsidR="00791190" w:rsidRPr="00791190" w:rsidRDefault="00791190" w:rsidP="00791190">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791190">
              <w:rPr>
                <w:rFonts w:ascii="Times New Roman" w:eastAsiaTheme="minorEastAsia" w:hAnsi="Times New Roman" w:cs="Times New Roman"/>
                <w:color w:val="auto"/>
                <w:kern w:val="0"/>
                <w:sz w:val="28"/>
                <w:szCs w:val="28"/>
                <w:lang w:eastAsia="ru-RU"/>
              </w:rPr>
              <w:t>194</w:t>
            </w:r>
          </w:p>
        </w:tc>
      </w:tr>
    </w:tbl>
    <w:p w:rsidR="00791190" w:rsidRDefault="00791190" w:rsidP="00791190">
      <w:pPr>
        <w:pStyle w:val="af"/>
        <w:spacing w:line="360" w:lineRule="auto"/>
        <w:ind w:firstLine="709"/>
        <w:rPr>
          <w:rFonts w:ascii="Times New Roman" w:hAnsi="Times New Roman"/>
          <w:color w:val="auto"/>
          <w:spacing w:val="-2"/>
          <w:sz w:val="28"/>
          <w:szCs w:val="28"/>
        </w:rPr>
      </w:pPr>
    </w:p>
    <w:p w:rsidR="00791190" w:rsidRDefault="00791190" w:rsidP="00791190">
      <w:pPr>
        <w:pStyle w:val="af"/>
        <w:spacing w:line="360" w:lineRule="auto"/>
        <w:ind w:firstLine="709"/>
        <w:rPr>
          <w:rFonts w:ascii="Times New Roman" w:hAnsi="Times New Roman"/>
          <w:color w:val="auto"/>
          <w:spacing w:val="-2"/>
          <w:sz w:val="28"/>
          <w:szCs w:val="28"/>
        </w:rPr>
      </w:pPr>
      <w:r w:rsidRPr="00791190">
        <w:rPr>
          <w:rFonts w:ascii="Times New Roman" w:hAnsi="Times New Roman"/>
          <w:color w:val="auto"/>
          <w:spacing w:val="-2"/>
          <w:sz w:val="28"/>
          <w:szCs w:val="28"/>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rsidR="00791190" w:rsidRDefault="00791190" w:rsidP="00791190">
      <w:pPr>
        <w:pStyle w:val="af"/>
        <w:spacing w:line="360" w:lineRule="auto"/>
        <w:ind w:firstLine="709"/>
        <w:rPr>
          <w:rFonts w:ascii="Times New Roman" w:hAnsi="Times New Roman"/>
          <w:color w:val="auto"/>
          <w:spacing w:val="-2"/>
          <w:sz w:val="28"/>
          <w:szCs w:val="28"/>
        </w:rPr>
      </w:pPr>
    </w:p>
    <w:p w:rsidR="0077467B" w:rsidRPr="00E959C7" w:rsidRDefault="0077467B" w:rsidP="00E959C7">
      <w:pPr>
        <w:pStyle w:val="3"/>
        <w:spacing w:before="60"/>
        <w:rPr>
          <w:rFonts w:eastAsiaTheme="minorEastAsia"/>
          <w:i w:val="0"/>
        </w:rPr>
      </w:pPr>
      <w:bookmarkStart w:id="64" w:name="_Toc143521897"/>
      <w:r w:rsidRPr="00E959C7">
        <w:rPr>
          <w:rFonts w:eastAsiaTheme="minorEastAsia"/>
          <w:i w:val="0"/>
        </w:rPr>
        <w:t>4.3.3 Федеральный календарный учебный график</w:t>
      </w:r>
      <w:bookmarkEnd w:id="64"/>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lastRenderedPageBreak/>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2-5 классов), 9 учебных недель (для 1 дополнительных и 1 классов); 4 четверть - 8 учебных недель (для 1 дополнительных и 1 - 5 классов).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Продолжительность каникул составляет: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по окончании 1 четверти (осенние каникулы) - 9 календарных дней (для 1 дополнительных и 1 - 5 классов);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по окончании 2 четверти (зимние каникулы) - 9 календарных дней (для 1 дополнительных и 1 - 5 классов);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дополнительные каникулы - 9 календарных дней (для 1 дополнительных и 1 классов);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по окончании 3 четверти (весенние каникулы) - 9 календарных дней (для 1 дополнительных и 1 - 5 классов);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по окончании учебного года (летние каникулы) - не менее 8 недель.</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Продолжительность урока не должна превышать 40 минут.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Продолжительность перемены между урочной и внеурочной деятельностью должна составлять не менее 20-30 минут.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lastRenderedPageBreak/>
        <w:t>для обучающихся 1-х дополнительных и 1-х классов - не должен превышать 4 уроков и один раз в неделю - 5 уроков, за счет урока физической культуры;</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для обучающихся 2-5 классов - не более 5 уроков и один раз в неделю 6 уроков за счет урока физической культуры.</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Обучение в 1 дополнительном и 1 классе осуществляется с соблюдением следующих требований:</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в середине учебного дня организуется динамическая пауза продолжительностью не менее 40 минут;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Занятия начинаются не ранее 8 часов утра и заканчиваются не позднее 19 часов.</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E249A" w:rsidRPr="003E249A"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91190" w:rsidRDefault="003E249A" w:rsidP="003E249A">
      <w:pPr>
        <w:pStyle w:val="14TexstOSNOVA1012"/>
        <w:spacing w:line="360" w:lineRule="auto"/>
        <w:ind w:firstLine="709"/>
        <w:rPr>
          <w:rFonts w:ascii="Times New Roman" w:hAnsi="Times New Roman" w:cs="Times New Roman"/>
          <w:color w:val="auto"/>
          <w:sz w:val="28"/>
          <w:szCs w:val="28"/>
        </w:rPr>
      </w:pPr>
      <w:r w:rsidRPr="003E249A">
        <w:rPr>
          <w:rFonts w:ascii="Times New Roman" w:hAnsi="Times New Roman" w:cs="Times New Roman"/>
          <w:color w:val="auto"/>
          <w:sz w:val="28"/>
          <w:szCs w:val="28"/>
        </w:rPr>
        <w:lastRenderedPageBreak/>
        <w:t>При составлении календарного учебного графика образовательная организация может использовать организацию учебного года по триместрам.</w:t>
      </w:r>
    </w:p>
    <w:p w:rsidR="00791190" w:rsidRDefault="003E249A" w:rsidP="0077467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Р</w:t>
      </w:r>
      <w:r w:rsidRPr="005537DE">
        <w:rPr>
          <w:rFonts w:ascii="Times New Roman" w:hAnsi="Times New Roman" w:cs="Times New Roman"/>
          <w:sz w:val="28"/>
          <w:szCs w:val="28"/>
        </w:rPr>
        <w:t>абочая программа</w:t>
      </w:r>
      <w:r>
        <w:rPr>
          <w:rFonts w:ascii="Times New Roman" w:hAnsi="Times New Roman" w:cs="Times New Roman"/>
          <w:sz w:val="28"/>
          <w:szCs w:val="28"/>
        </w:rPr>
        <w:t xml:space="preserve"> воспитания</w:t>
      </w:r>
      <w:r w:rsidRPr="005537DE">
        <w:rPr>
          <w:rFonts w:ascii="Times New Roman" w:hAnsi="Times New Roman" w:cs="Times New Roman"/>
          <w:sz w:val="28"/>
          <w:szCs w:val="28"/>
        </w:rPr>
        <w:t xml:space="preserve"> </w:t>
      </w:r>
      <w:r>
        <w:rPr>
          <w:rFonts w:ascii="Times New Roman" w:hAnsi="Times New Roman" w:cs="Times New Roman"/>
          <w:sz w:val="28"/>
          <w:szCs w:val="28"/>
        </w:rPr>
        <w:t>АООП НОО слабослышащих и позднооглохших обучающихся (вариант 2.2) представлена в Приложении 1</w:t>
      </w:r>
      <w:r w:rsidRPr="00C6295C">
        <w:rPr>
          <w:rFonts w:ascii="Times New Roman" w:hAnsi="Times New Roman" w:cs="Times New Roman"/>
          <w:color w:val="auto"/>
          <w:spacing w:val="2"/>
          <w:sz w:val="28"/>
          <w:szCs w:val="28"/>
        </w:rPr>
        <w:t>.</w:t>
      </w:r>
    </w:p>
    <w:p w:rsidR="00791190" w:rsidRDefault="00791190" w:rsidP="0077467B">
      <w:pPr>
        <w:pStyle w:val="14TexstOSNOVA1012"/>
        <w:spacing w:line="360" w:lineRule="auto"/>
        <w:ind w:firstLine="709"/>
        <w:rPr>
          <w:rFonts w:ascii="Times New Roman" w:hAnsi="Times New Roman" w:cs="Times New Roman"/>
          <w:color w:val="auto"/>
          <w:sz w:val="28"/>
          <w:szCs w:val="28"/>
        </w:rPr>
      </w:pPr>
    </w:p>
    <w:p w:rsidR="00791190" w:rsidRDefault="00791190" w:rsidP="0077467B">
      <w:pPr>
        <w:pStyle w:val="14TexstOSNOVA1012"/>
        <w:spacing w:line="360" w:lineRule="auto"/>
        <w:ind w:firstLine="709"/>
        <w:rPr>
          <w:rFonts w:ascii="Times New Roman" w:hAnsi="Times New Roman" w:cs="Times New Roman"/>
          <w:color w:val="auto"/>
          <w:sz w:val="28"/>
          <w:szCs w:val="28"/>
        </w:rPr>
      </w:pPr>
    </w:p>
    <w:p w:rsidR="002E55C8" w:rsidRPr="00E959C7" w:rsidRDefault="007A2E9B" w:rsidP="0077467B">
      <w:pPr>
        <w:pStyle w:val="1"/>
        <w:jc w:val="center"/>
        <w:rPr>
          <w:rFonts w:ascii="Times New Roman" w:hAnsi="Times New Roman"/>
          <w:caps/>
        </w:rPr>
      </w:pPr>
      <w:r w:rsidRPr="00F63254">
        <w:br w:type="page"/>
      </w:r>
      <w:bookmarkStart w:id="65" w:name="_Toc143521898"/>
      <w:r w:rsidR="002A38B2" w:rsidRPr="00E959C7">
        <w:rPr>
          <w:caps/>
        </w:rPr>
        <w:lastRenderedPageBreak/>
        <w:t xml:space="preserve">4. </w:t>
      </w:r>
      <w:r w:rsidR="0053751D" w:rsidRPr="00E959C7">
        <w:rPr>
          <w:rFonts w:ascii="Times New Roman" w:hAnsi="Times New Roman"/>
          <w:caps/>
        </w:rPr>
        <w:t>Система у</w:t>
      </w:r>
      <w:r w:rsidR="002E55C8" w:rsidRPr="00E959C7">
        <w:rPr>
          <w:rFonts w:ascii="Times New Roman" w:hAnsi="Times New Roman"/>
          <w:caps/>
        </w:rPr>
        <w:t>слови</w:t>
      </w:r>
      <w:r w:rsidR="0053751D" w:rsidRPr="00E959C7">
        <w:rPr>
          <w:rFonts w:ascii="Times New Roman" w:hAnsi="Times New Roman"/>
          <w:caps/>
        </w:rPr>
        <w:t>й</w:t>
      </w:r>
      <w:r w:rsidR="002E55C8" w:rsidRPr="00E959C7">
        <w:rPr>
          <w:rFonts w:ascii="Times New Roman" w:hAnsi="Times New Roman"/>
          <w:caps/>
        </w:rPr>
        <w:t xml:space="preserve"> реализации</w:t>
      </w:r>
      <w:r w:rsidR="00E959C7" w:rsidRPr="00E959C7">
        <w:rPr>
          <w:rFonts w:ascii="Times New Roman" w:hAnsi="Times New Roman"/>
          <w:caps/>
        </w:rPr>
        <w:t xml:space="preserve"> </w:t>
      </w:r>
      <w:r w:rsidR="002A38B2" w:rsidRPr="00E959C7">
        <w:rPr>
          <w:rFonts w:ascii="Times New Roman" w:hAnsi="Times New Roman"/>
          <w:caps/>
        </w:rPr>
        <w:t xml:space="preserve">АООП НОО </w:t>
      </w:r>
      <w:r w:rsidR="003E249A">
        <w:rPr>
          <w:rFonts w:ascii="Times New Roman" w:hAnsi="Times New Roman"/>
          <w:caps/>
        </w:rPr>
        <w:t xml:space="preserve">СЛАБОСЛЫШАЩИХ И ПОЗДНООГЛОХШИХ </w:t>
      </w:r>
      <w:r w:rsidR="002A38B2" w:rsidRPr="00E959C7">
        <w:rPr>
          <w:rFonts w:ascii="Times New Roman" w:hAnsi="Times New Roman"/>
          <w:caps/>
        </w:rPr>
        <w:t>обучающихся</w:t>
      </w:r>
      <w:bookmarkEnd w:id="65"/>
      <w:r w:rsidR="002A38B2" w:rsidRPr="00E959C7">
        <w:rPr>
          <w:rFonts w:ascii="Times New Roman" w:hAnsi="Times New Roman"/>
          <w:caps/>
        </w:rPr>
        <w:t xml:space="preserve">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Организация создает условия для реализации АООП НОО, обеспечивающие возможность достижения планируемых результатов освоения слабослышащими и позднооглохшими обучающимися АООП НОО;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w:t>
      </w:r>
      <w:r w:rsidRPr="00D16312">
        <w:rPr>
          <w:rFonts w:ascii="Times New Roman" w:hAnsi="Times New Roman" w:cs="Times New Roman"/>
          <w:sz w:val="28"/>
          <w:szCs w:val="28"/>
        </w:rPr>
        <w:lastRenderedPageBreak/>
        <w:t>организацией с использованием информационно-коммуникационных технологий, а также современных механизмов финансирования.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Кадровые условия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Уровень квалификации работников, ре¬а¬ли¬зу¬ющих АООП НОО 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Требования к кадровому обеспечению АООП НОО  слабослышащих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и позднооглохших обучающихся, реализующейся в условиях обучения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отдельных классах (вариант 2.2.)</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Учитель-дефектолог (сурдопедагог), учитель начальных классов должны иметь высшее профессиональное педагогическое образование в области сурдопедагогики по одному из вариантов программ подготовки: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по специальности «Сурдопедагогика» с получением квалификации «Учитель-сурдопедагог».</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Учитель музыкально-ритмических занятий должен иметь высшее образование, аналогичное учителю-дефектологу (сурдопедагог), 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по специальности «Сурдопедагогика» с получением квалификации «Учитель-сурдопедагог»;</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Руководящие работники (административный персонал) –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При необходимости в процесс реализации АООП НОО для слабослышащих и позднооглохших обучающихся (вариант 2.2.) образовательная организация может временно или постоянно обеспечить (по рекомендации психолого-медико-педагогической комиссии)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2.2.) образовательная организация может временно или постоянно обеспечить участие ассистента (помощника) , </w:t>
      </w:r>
      <w:r w:rsidRPr="00D16312">
        <w:rPr>
          <w:rFonts w:ascii="Times New Roman" w:hAnsi="Times New Roman" w:cs="Times New Roman"/>
          <w:sz w:val="28"/>
          <w:szCs w:val="28"/>
        </w:rPr>
        <w:lastRenderedPageBreak/>
        <w:t xml:space="preserve">который должен иметь образование не ниже общего среднего и пройти соответствующую программу подготовки.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Образовательная организация также имеет право включать в штатное расписание инженера, имеющего соответствующую квалификацию в обслуживании электроакустической аппаратуры.</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2.2.)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Финансовые условия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Финансовые условия реализации АООП НОО должны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1) обеспечивать возможность выполнения требований Стандарта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к условиям реализации и структуре АООП НОО;</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Финансирование реализации АООП НОО должно осуществляться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специальными условиями получения образования (кадровыми, материально-техническими);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расходами на оплату труда работников, реализующих АООП НОО;</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w:t>
      </w:r>
      <w:r w:rsidRPr="00D16312">
        <w:rPr>
          <w:rFonts w:ascii="Times New Roman" w:hAnsi="Times New Roman" w:cs="Times New Roman"/>
          <w:sz w:val="28"/>
          <w:szCs w:val="28"/>
        </w:rPr>
        <w:lastRenderedPageBreak/>
        <w:t>числе расходами, связанными с подключением к информационно-телекоммуникационной сети «Интернет»;</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Определение нормативных затрат на оказание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государственной услуги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З iгу  = НЗ iочр *ki   , где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З iгу  - нормативные затраты на оказание i-той государственной услуги на соответствующий финансовый год;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Ki - объем i-той государственной услуги в соответствии с государственным (муниципальным) заданием.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w:t>
      </w:r>
      <w:r w:rsidRPr="00D16312">
        <w:rPr>
          <w:rFonts w:ascii="Times New Roman" w:hAnsi="Times New Roman" w:cs="Times New Roman"/>
          <w:sz w:val="28"/>
          <w:szCs w:val="28"/>
        </w:rPr>
        <w:tab/>
        <w:t>НЗ iочр= НЗ гу+ НЗ он    , где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гу - нормативные затраты, непосредственно связанные с оказанием государственной услуги;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он - нормативные затраты на общехозяйственные нужды.</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непосредственно связанные с оказанием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государственной услуги на соответствующий финансовый год, определяются по формуле: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НЗ гу = НЗoтгу + НЗ jмp +  НЗ jпп     , где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НЗгу - нормативные затраты, непосредственно связанные с оказанием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государственной услуги на соответствующий финансовый год;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расходные материалы в соответствии со</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стандартами качества оказания услуги рассчитываются как произведение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стоимости учебных материалов на их количество, необходимое для оказания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w:t>
      </w:r>
      <w:r w:rsidRPr="00D16312">
        <w:rPr>
          <w:rFonts w:ascii="Times New Roman" w:hAnsi="Times New Roman" w:cs="Times New Roman"/>
          <w:sz w:val="28"/>
          <w:szCs w:val="28"/>
        </w:rPr>
        <w:lastRenderedPageBreak/>
        <w:t>государственной услуги начального общего образования слабослышащих и позднооглохших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реализация АООП начального общего образования слабослышащих и позднооглохших обучающихся может определяться по формуле: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НЗотгу = ЗП рег-1 * 12 * Ковз * К1 * К2  , где: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слабослышащими и позднооглохшими обучающимся;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ЗП рег-1  – среднемесячная заработная плата в экономике соответствующего региона в предшествующем году, руб./мес.;</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12 – количество месяцев в году;</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KОВЗ – коэффициент, учитывающий специфику образовательной программы или категорию обучающихся (при их наличии);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K1 – коэффициент страховых взносов на выплаты по оплате труда. Значение коэффициента – 1,302;</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НЗон= НЗ jотпп + НЗком + НЗ j пк + НЗ jни + НЗди + НЗвс + НЗ jтр + НЗ jпр , где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r w:rsidRPr="00D16312">
        <w:rPr>
          <w:rFonts w:ascii="Times New Roman" w:hAnsi="Times New Roman" w:cs="Times New Roman"/>
          <w:sz w:val="28"/>
          <w:szCs w:val="28"/>
        </w:rPr>
        <w:lastRenderedPageBreak/>
        <w:t>(вспомогательного,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НЗвс - нормативные затраты на приобретение услуг связи;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2) нормативные затраты на горячее водоснабжение;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содержание недвижимого имущества включают в себя: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нормативные затраты на аренду недвижимого имущества;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прочие нормативные затраты на содержание недвижимого имущества.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Материально-технические условия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w:t>
      </w:r>
      <w:r w:rsidRPr="00D16312">
        <w:rPr>
          <w:rFonts w:ascii="Times New Roman" w:hAnsi="Times New Roman" w:cs="Times New Roman"/>
          <w:sz w:val="28"/>
          <w:szCs w:val="28"/>
        </w:rPr>
        <w:lastRenderedPageBreak/>
        <w:t>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организации временного режима обучения;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к образованию;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Информационное обеспечение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планирование образовательного процесса;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w:t>
      </w:r>
      <w:r w:rsidRPr="00D16312">
        <w:rPr>
          <w:rFonts w:ascii="Times New Roman" w:hAnsi="Times New Roman" w:cs="Times New Roman"/>
          <w:sz w:val="28"/>
          <w:szCs w:val="28"/>
        </w:rPr>
        <w:lastRenderedPageBreak/>
        <w:t>использования данных, формируемых в ходе образовательного процесса для решения задач управления образовательной деятельностью;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w:t>
      </w:r>
      <w:r w:rsidRPr="00D16312">
        <w:rPr>
          <w:rFonts w:ascii="Times New Roman" w:hAnsi="Times New Roman" w:cs="Times New Roman"/>
          <w:sz w:val="28"/>
          <w:szCs w:val="28"/>
        </w:rPr>
        <w:lastRenderedPageBreak/>
        <w:t>освоение обучающимися образовательных программ в полном объеме независимо от места нахождения обучающихся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Требования к организации пространства.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2)   соблюдение: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социально-бытовых условий (наличие оборудованного рабочего места, учительской, комнаты психологической разгрузки и т.д.);</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пожарной и электробезопасности;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требований охраны труда;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своевременных сроков и необходимых объемов текущего и капитального ремонта.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ab/>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помещениям библиотек (площадь, размещение рабочих зон, наличие читального зала, число читательских мест, медиатеки);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актовому и спортивному залу, залу для проведения музыкально-ритмических занятий, лечебной физкультуре;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помещениям для осуществления образовательного и коррекционно-развивающего процессов: классам, кабинетам для индивидуальных занятий, </w:t>
      </w:r>
      <w:r w:rsidRPr="00D16312">
        <w:rPr>
          <w:rFonts w:ascii="Times New Roman" w:hAnsi="Times New Roman" w:cs="Times New Roman"/>
          <w:sz w:val="28"/>
          <w:szCs w:val="28"/>
        </w:rPr>
        <w:lastRenderedPageBreak/>
        <w:t>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помещениям для медицинского персонала;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мебели, офисному оснащению и хозяйственному инвентарю;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туалетам, душевым, коридорам и другим помещениям;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проведения экспериментов, в том числе с использованием учебного лабораторного оборудования, вещественных и виртуально-наглядных моделей </w:t>
      </w:r>
      <w:r w:rsidRPr="00D16312">
        <w:rPr>
          <w:rFonts w:ascii="Times New Roman" w:hAnsi="Times New Roman" w:cs="Times New Roman"/>
          <w:sz w:val="28"/>
          <w:szCs w:val="28"/>
        </w:rPr>
        <w:lastRenderedPageBreak/>
        <w:t>и коллекций основных математических и естественнонаучных объектов и явлений; цифрового (электронного) и традиционного измерения;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создания материальных объектов, в том числе произведений искусства;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физического развития, участия в спортивных соревнованиях и играх;</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 системы проецирование на большой экран);</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регулирование уровня шума в помещении;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I отделении 8 детей; во II отделении – 6 детей.</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образовательной организации необходимо иметь приборы для исследования слуха  - тональный и речевой аудиометры.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FM- система. Предусматривается бережное отношение детей и взрослых к индивидуальным аппаратам и кохлеарным имплантам.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В классных помещениях необходимо предусмотреть специальные места для хранения FM –систем, зарядных устройств, батареек, а также специальные места для хранения индивидуальных слуховых аппаратов и др. в спальнях интерната во время сна ребёнка.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lastRenderedPageBreak/>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При получении образования обучающимся с нарушением слуха могут быть предоставлены услуги сурдопереводчика (при желании самих детей и их родителей)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Организация временного режима обучения. 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Обучение слабослышащих и позднооглохших обучающихся организуется в первую смену. Продолжительность урока: 1(подготовительный) класс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w:t>
      </w:r>
      <w:r w:rsidRPr="00D16312">
        <w:rPr>
          <w:rFonts w:ascii="Times New Roman" w:hAnsi="Times New Roman" w:cs="Times New Roman"/>
          <w:sz w:val="28"/>
          <w:szCs w:val="28"/>
        </w:rPr>
        <w:lastRenderedPageBreak/>
        <w:t>психологами, медицинскими работниками (врач-педиатр, врач-сурдолог, медицинская сестра).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Организации рабочего места.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w:t>
      </w:r>
      <w:r w:rsidRPr="00D16312">
        <w:rPr>
          <w:rFonts w:ascii="Times New Roman" w:hAnsi="Times New Roman" w:cs="Times New Roman"/>
          <w:sz w:val="28"/>
          <w:szCs w:val="28"/>
        </w:rPr>
        <w:lastRenderedPageBreak/>
        <w:t>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ab/>
        <w:t xml:space="preserve">    </w:t>
      </w:r>
      <w:r w:rsidRPr="00D16312">
        <w:rPr>
          <w:rFonts w:ascii="Times New Roman" w:hAnsi="Times New Roman" w:cs="Times New Roman"/>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w:t>
      </w:r>
      <w:r w:rsidRPr="00D16312">
        <w:rPr>
          <w:rFonts w:ascii="Times New Roman" w:hAnsi="Times New Roman" w:cs="Times New Roman"/>
          <w:sz w:val="28"/>
          <w:szCs w:val="28"/>
        </w:rPr>
        <w:lastRenderedPageBreak/>
        <w:t>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w:t>
      </w:r>
      <w:r w:rsidRPr="00D16312">
        <w:rPr>
          <w:rFonts w:ascii="Times New Roman" w:hAnsi="Times New Roman" w:cs="Times New Roman"/>
          <w:sz w:val="28"/>
          <w:szCs w:val="28"/>
        </w:rPr>
        <w:lastRenderedPageBreak/>
        <w:t xml:space="preserve">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 .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Информационно-образовательная среда образовательной организации.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w:t>
      </w:r>
      <w:r w:rsidRPr="00D16312">
        <w:rPr>
          <w:rFonts w:ascii="Times New Roman" w:hAnsi="Times New Roman" w:cs="Times New Roman"/>
          <w:sz w:val="28"/>
          <w:szCs w:val="28"/>
        </w:rPr>
        <w:lastRenderedPageBreak/>
        <w:t>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D16312" w:rsidRPr="00D16312" w:rsidRDefault="00D16312" w:rsidP="00D16312">
      <w:pPr>
        <w:pStyle w:val="14TexstOSNOVA1012"/>
        <w:spacing w:line="360" w:lineRule="auto"/>
        <w:ind w:firstLine="709"/>
        <w:rPr>
          <w:rFonts w:ascii="Times New Roman" w:hAnsi="Times New Roman" w:cs="Times New Roman"/>
          <w:sz w:val="28"/>
          <w:szCs w:val="28"/>
        </w:rPr>
      </w:pPr>
      <w:r w:rsidRPr="00D16312">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6D300A" w:rsidRDefault="00D16312" w:rsidP="00D16312">
      <w:pPr>
        <w:pStyle w:val="14TexstOSNOVA1012"/>
        <w:spacing w:line="360" w:lineRule="auto"/>
        <w:ind w:firstLine="709"/>
        <w:rPr>
          <w:rFonts w:ascii="Times New Roman" w:hAnsi="Times New Roman" w:cs="Times New Roman"/>
          <w:color w:val="auto"/>
          <w:sz w:val="28"/>
          <w:szCs w:val="28"/>
        </w:rPr>
      </w:pPr>
      <w:r w:rsidRPr="00D16312">
        <w:rPr>
          <w:rFonts w:ascii="Times New Roman" w:hAnsi="Times New Roman" w:cs="Times New Roman"/>
          <w:sz w:val="28"/>
          <w:szCs w:val="28"/>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77467B" w:rsidRDefault="0077467B">
      <w:pPr>
        <w:suppressAutoHyphens w:val="0"/>
        <w:spacing w:after="0" w:line="240" w:lineRule="auto"/>
        <w:rPr>
          <w:rFonts w:ascii="Times New Roman" w:eastAsia="Times New Roman" w:hAnsi="Times New Roman" w:cs="Times New Roman"/>
          <w:color w:val="auto"/>
          <w:kern w:val="0"/>
          <w:sz w:val="28"/>
          <w:szCs w:val="28"/>
          <w:lang w:eastAsia="ru-RU"/>
        </w:rPr>
      </w:pPr>
      <w:r>
        <w:rPr>
          <w:rFonts w:ascii="Times New Roman" w:hAnsi="Times New Roman" w:cs="Times New Roman"/>
          <w:color w:val="auto"/>
          <w:sz w:val="28"/>
          <w:szCs w:val="28"/>
        </w:rPr>
        <w:br w:type="page"/>
      </w:r>
    </w:p>
    <w:p w:rsidR="0077467B" w:rsidRPr="001E12DB" w:rsidRDefault="0077467B" w:rsidP="001E12DB">
      <w:pPr>
        <w:pStyle w:val="1"/>
        <w:jc w:val="right"/>
        <w:rPr>
          <w:rFonts w:ascii="Times New Roman" w:hAnsi="Times New Roman"/>
        </w:rPr>
      </w:pPr>
      <w:bookmarkStart w:id="66" w:name="_Toc143521899"/>
      <w:r w:rsidRPr="001E12DB">
        <w:rPr>
          <w:rFonts w:ascii="Times New Roman" w:hAnsi="Times New Roman"/>
        </w:rPr>
        <w:lastRenderedPageBreak/>
        <w:t>Приложение 1</w:t>
      </w:r>
      <w:bookmarkEnd w:id="66"/>
    </w:p>
    <w:p w:rsidR="001E12DB" w:rsidRPr="00E959C7" w:rsidRDefault="001E12DB" w:rsidP="001E12DB">
      <w:pPr>
        <w:pStyle w:val="1"/>
        <w:jc w:val="center"/>
        <w:rPr>
          <w:rFonts w:ascii="Times New Roman" w:hAnsi="Times New Roman"/>
          <w:caps/>
        </w:rPr>
      </w:pPr>
      <w:bookmarkStart w:id="67" w:name="_Toc143521900"/>
      <w:r w:rsidRPr="00E959C7">
        <w:rPr>
          <w:rFonts w:ascii="Times New Roman" w:hAnsi="Times New Roman"/>
          <w:caps/>
        </w:rPr>
        <w:t>Федеральная рабочая программа воспитания ФАОП НОО для обучающихся с ОВЗ</w:t>
      </w:r>
      <w:bookmarkEnd w:id="67"/>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Пояснительная записка.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включает три раздела: целевой, содержательный, организационный.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При разработке или обновлении рабочей программы воспитания её содержание, за исключением целевого раздела, может изменяться в </w:t>
      </w:r>
      <w:r w:rsidRPr="001E12DB">
        <w:rPr>
          <w:rFonts w:ascii="Times New Roman" w:hAnsi="Times New Roman" w:cs="Times New Roman"/>
          <w:sz w:val="28"/>
          <w:szCs w:val="28"/>
        </w:rPr>
        <w:lastRenderedPageBreak/>
        <w:t>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Целевой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1E12DB">
        <w:rPr>
          <w:rFonts w:ascii="Times New Roman" w:hAnsi="Times New Roman" w:cs="Times New Roman"/>
          <w:sz w:val="28"/>
          <w:szCs w:val="28"/>
        </w:rPr>
        <w:lastRenderedPageBreak/>
        <w:t>условиях современного общества, готовой к мирному созиданию и защите Родины.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Цель и задачи воспитания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Цели воспитания обучающихся с ОВЗ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Направления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5) физическое воспитание, формирование культуры здорового образа жизни и эмоционального благополучия: развитие физических способностей с </w:t>
      </w:r>
      <w:r w:rsidRPr="001E12DB">
        <w:rPr>
          <w:rFonts w:ascii="Times New Roman" w:hAnsi="Times New Roman" w:cs="Times New Roman"/>
          <w:sz w:val="28"/>
          <w:szCs w:val="28"/>
        </w:rPr>
        <w:lastRenderedPageBreak/>
        <w:t>учётом возможностей и состояния здоровья, навыков безопасного поведения в природной и социальной среде, чрезвычайных ситуациях;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результатов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результатов воспитания на уровне начального общего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Гражданско-патриотическое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Знающий и любящий свою малую родину, свой край, имеющий представление о Родине - России, её территории, расположении.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Духовно-нравственное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Эстетическое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Способный воспринимать и чувствовать прекрасное в быту, природе, искусстве, творчестве людей.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Трудовое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ценность труда в жизни человека, семьи, общества.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интерес к разным профессиям.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Участвующий в различных видах доступного по возрасту труда, трудовой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Экологическое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Выражающий готовность в своей деятельности придерживаться экологических норм.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Ценности научного познания.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Содержательный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Уклад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характеристики (целесообразно учитывать в описании):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"миссия" образовательной организации в самосознании её педагогического коллектива;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традиции и ритуалы, символика, особые нормы этикета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Дополнительные характеристики (могут учитываться в описании):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Виды, формы и содержание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Урочная деятельность.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w:t>
      </w:r>
      <w:r w:rsidRPr="001E12DB">
        <w:rPr>
          <w:rFonts w:ascii="Times New Roman" w:hAnsi="Times New Roman" w:cs="Times New Roman"/>
          <w:sz w:val="28"/>
          <w:szCs w:val="28"/>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организацию шефства мотивированных и эрудированных обучающихся над неуспевающими одноклассниками, в том числе с особыми </w:t>
      </w:r>
      <w:r w:rsidRPr="001E12DB">
        <w:rPr>
          <w:rFonts w:ascii="Times New Roman" w:hAnsi="Times New Roman" w:cs="Times New Roman"/>
          <w:sz w:val="28"/>
          <w:szCs w:val="28"/>
        </w:rPr>
        <w:lastRenderedPageBreak/>
        <w:t>образовательными потребностями, дающего обучающимся социально значимый опыт сотрудничества и взаимной помощи;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Внеурочная деятельность.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экологической, природоохранной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туристско-краеведческой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оздоровительной и спортивной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Классное руководство.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w:t>
      </w:r>
      <w:r w:rsidRPr="001E12DB">
        <w:rPr>
          <w:rFonts w:ascii="Times New Roman" w:hAnsi="Times New Roman" w:cs="Times New Roman"/>
          <w:sz w:val="28"/>
          <w:szCs w:val="28"/>
        </w:rPr>
        <w:lastRenderedPageBreak/>
        <w:t>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в классе праздников, конкурсов, соревнований и других.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Основные школьные дела.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во всероссийских акциях, посвященных значимым событиям в России, мире;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w:t>
      </w:r>
      <w:r w:rsidRPr="001E12DB">
        <w:rPr>
          <w:rFonts w:ascii="Times New Roman" w:hAnsi="Times New Roman" w:cs="Times New Roman"/>
          <w:sz w:val="28"/>
          <w:szCs w:val="28"/>
        </w:rPr>
        <w:lastRenderedPageBreak/>
        <w:t>оборудование, за приглашение и встречу гостей), помощь обучающимся в освоении навыков подготовки, проведения, анализа общешкольных 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Внешкольные мероприятия.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6. Организация предметно-пространственной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деятельность классных руководителей и других педагогических работников вместе с обучающимися с ОВЗ, их родителями (законными </w:t>
      </w:r>
      <w:r w:rsidRPr="001E12DB">
        <w:rPr>
          <w:rFonts w:ascii="Times New Roman" w:hAnsi="Times New Roman" w:cs="Times New Roman"/>
          <w:sz w:val="28"/>
          <w:szCs w:val="28"/>
        </w:rPr>
        <w:lastRenderedPageBreak/>
        <w:t>представителями) по благоустройству, оформлению школьных аудиторий, пришкольной территории;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Взаимодействие с родителями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Самоуправление.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защиту органами ученического самоуправления законных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интересов и прав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Профилактика и безопасность.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10. Социальное партнёрство.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11. Профориентация.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в работе всероссийских профориентационных проектов;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Организационный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Кадровое обеспечение.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Нормативно-методическое обеспечение.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w:t>
      </w:r>
      <w:r w:rsidRPr="001E12DB">
        <w:rPr>
          <w:rFonts w:ascii="Times New Roman" w:hAnsi="Times New Roman" w:cs="Times New Roman"/>
          <w:sz w:val="28"/>
          <w:szCs w:val="28"/>
        </w:rPr>
        <w:lastRenderedPageBreak/>
        <w:t>партнёрами, нормативному, методическому обеспечению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Требования к условиям работы с обучающимися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w:t>
      </w:r>
      <w:r w:rsidRPr="001E12DB">
        <w:rPr>
          <w:rFonts w:ascii="Times New Roman" w:hAnsi="Times New Roman" w:cs="Times New Roman"/>
          <w:sz w:val="28"/>
          <w:szCs w:val="28"/>
        </w:rPr>
        <w:lastRenderedPageBreak/>
        <w:t>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Использование рейтингов, их форма, публичность, привлечение благотворителей, в том числе из социальных партнёров, их статус, акции, </w:t>
      </w:r>
      <w:r w:rsidRPr="001E12DB">
        <w:rPr>
          <w:rFonts w:ascii="Times New Roman" w:hAnsi="Times New Roman" w:cs="Times New Roman"/>
          <w:sz w:val="28"/>
          <w:szCs w:val="28"/>
        </w:rPr>
        <w:lastRenderedPageBreak/>
        <w:t>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воспитательного процесса.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Результаты воспитания, социализации и саморазвития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Состояние совместной деятельности обучающихся и взрослых.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w:t>
      </w:r>
      <w:r w:rsidRPr="001E12DB">
        <w:rPr>
          <w:rFonts w:ascii="Times New Roman" w:hAnsi="Times New Roman" w:cs="Times New Roman"/>
          <w:sz w:val="28"/>
          <w:szCs w:val="28"/>
        </w:rPr>
        <w:lastRenderedPageBreak/>
        <w:t>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реализации воспитательного потенциала урочной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организуемой внеурочной деятельности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классных руководителей и их классов;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проводимых общешкольных основных дел,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внешкольных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создания и поддержки предметно-пространственной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взаимодействия с родительским сообществом;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ученического самоуправления;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по профилактике и безопасности;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реализации потенциала социального партнёрства;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по профориентации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lastRenderedPageBreak/>
        <w:t>Федеральный календарный план воспитательной работы ФАОП НОО для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 обновляется ежегодно к началу очередного учебного года.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E959C7" w:rsidRDefault="00E959C7" w:rsidP="001E12DB">
      <w:pPr>
        <w:pStyle w:val="14TexstOSNOVA1012"/>
        <w:spacing w:line="360" w:lineRule="auto"/>
        <w:ind w:firstLine="709"/>
        <w:rPr>
          <w:rFonts w:ascii="Times New Roman" w:hAnsi="Times New Roman" w:cs="Times New Roman"/>
          <w:sz w:val="28"/>
          <w:szCs w:val="28"/>
        </w:rPr>
      </w:pPr>
    </w:p>
    <w:p w:rsidR="00E959C7" w:rsidRDefault="00E959C7" w:rsidP="001E12DB">
      <w:pPr>
        <w:pStyle w:val="14TexstOSNOVA1012"/>
        <w:spacing w:line="360" w:lineRule="auto"/>
        <w:ind w:firstLine="709"/>
        <w:rPr>
          <w:rFonts w:ascii="Times New Roman" w:hAnsi="Times New Roman" w:cs="Times New Roman"/>
          <w:sz w:val="28"/>
          <w:szCs w:val="28"/>
        </w:rPr>
      </w:pPr>
    </w:p>
    <w:p w:rsidR="00E959C7" w:rsidRDefault="00E959C7" w:rsidP="001E12DB">
      <w:pPr>
        <w:pStyle w:val="14TexstOSNOVA1012"/>
        <w:spacing w:line="360" w:lineRule="auto"/>
        <w:ind w:firstLine="709"/>
        <w:rPr>
          <w:rFonts w:ascii="Times New Roman" w:hAnsi="Times New Roman" w:cs="Times New Roman"/>
          <w:sz w:val="28"/>
          <w:szCs w:val="28"/>
        </w:rPr>
      </w:pPr>
    </w:p>
    <w:p w:rsidR="001E12DB" w:rsidRPr="001E12DB" w:rsidRDefault="001E12DB" w:rsidP="00E959C7">
      <w:pPr>
        <w:pStyle w:val="14TexstOSNOVA1012"/>
        <w:spacing w:line="360" w:lineRule="auto"/>
        <w:ind w:firstLine="709"/>
        <w:jc w:val="center"/>
        <w:rPr>
          <w:rFonts w:ascii="Times New Roman" w:hAnsi="Times New Roman" w:cs="Times New Roman"/>
          <w:sz w:val="28"/>
          <w:szCs w:val="28"/>
        </w:rPr>
      </w:pPr>
      <w:r w:rsidRPr="001E12DB">
        <w:rPr>
          <w:rFonts w:ascii="Times New Roman" w:hAnsi="Times New Roman" w:cs="Times New Roman"/>
          <w:sz w:val="28"/>
          <w:szCs w:val="28"/>
        </w:rPr>
        <w:lastRenderedPageBreak/>
        <w:t>Календарный план воспитательной работы организации на учебный год</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533"/>
        <w:gridCol w:w="1276"/>
        <w:gridCol w:w="1130"/>
        <w:gridCol w:w="2697"/>
      </w:tblGrid>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Дела, события, мероприятия</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Классы</w:t>
            </w: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Сроки</w:t>
            </w: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Ответственные</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 Урочная деятельность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2. Внеурочная деятельность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3. Классное руководство</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4. Основные школьные дела</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5. Внешкольные мероприятия</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6. Организация предметно-пространственной среды</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7. Взаимодействие с родителями (законными представителями)</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8. Самоуправление</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9. Профилактика и безопасность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10. Социальное партнёрство</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11. Профориентация</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bl>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Сентябрь: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сентября: День знаний;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Октябрь: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октября: Международный день пожилых людей;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октября: День защиты животных;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октября: День учителя;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Третье воскресенье октября: День отца;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30 октября: День памяти жертв политических репрессий.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Ноябрь: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ноября: День народного единства.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Декабрь: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декабря: Международный день инвалидов;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декабря: Битва за Москву, Международный день добровольцев;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декабря: День Александра Невского;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декабря: День Героев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10 декабря: День прав человека;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декабря: День Конституции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декабря: День спасателя.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Январь: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января: Новый год;</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января: Рождество Христово;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25 января: "Татьянин день" (праздник студентов);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января: День снятия блокады Ленинграда.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Февраль: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февраля: День воинской славы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февраля: День русской науки;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21 февраля: Международный день родного языка;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23 февраля: День защитника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Март:</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марта: Международный женский день;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18 марта: День воссоединения Крыма с Россией.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Апрель: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апреля: День космонавтики.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Май: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мая: Праздник Весны и Труда;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мая: День Победы;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24 мая: День славянской письменности и культуры.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Июнь: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июня: Международный день защиты детей;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июня: День эколога;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июня: Пушкинский день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июня: День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22 июня: День памяти и скорби;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июня: День молодёжи.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Июль: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июля: День семьи, любви и верности.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Август:</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22 августа: День Государственного флага Российской Федерации;</w:t>
      </w:r>
    </w:p>
    <w:p w:rsid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25 августа: День воинской славы России.</w:t>
      </w:r>
    </w:p>
    <w:p w:rsidR="0077467B" w:rsidRDefault="0077467B">
      <w:pPr>
        <w:suppressAutoHyphens w:val="0"/>
        <w:spacing w:after="0" w:line="240" w:lineRule="auto"/>
        <w:rPr>
          <w:rFonts w:ascii="Times New Roman" w:eastAsia="Times New Roman" w:hAnsi="Times New Roman" w:cs="Times New Roman"/>
          <w:b/>
          <w:color w:val="000000"/>
          <w:kern w:val="0"/>
          <w:sz w:val="28"/>
          <w:szCs w:val="28"/>
          <w:lang w:eastAsia="ru-RU"/>
        </w:rPr>
      </w:pPr>
    </w:p>
    <w:sectPr w:rsidR="0077467B"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A6" w:rsidRDefault="00144FA6">
      <w:pPr>
        <w:spacing w:after="0" w:line="240" w:lineRule="auto"/>
      </w:pPr>
      <w:r>
        <w:separator/>
      </w:r>
    </w:p>
  </w:endnote>
  <w:endnote w:type="continuationSeparator" w:id="0">
    <w:p w:rsidR="00144FA6" w:rsidRDefault="0014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35" w:rsidRDefault="00BB1935">
    <w:pPr>
      <w:pStyle w:val="af7"/>
      <w:jc w:val="center"/>
    </w:pPr>
    <w:r>
      <w:fldChar w:fldCharType="begin"/>
    </w:r>
    <w:r>
      <w:instrText xml:space="preserve"> PAGE   \* MERGEFORMAT </w:instrText>
    </w:r>
    <w:r>
      <w:fldChar w:fldCharType="separate"/>
    </w:r>
    <w:r w:rsidR="001125FF">
      <w:rPr>
        <w:noProof/>
      </w:rPr>
      <w:t>4</w:t>
    </w:r>
    <w:r>
      <w:rPr>
        <w:noProof/>
      </w:rPr>
      <w:fldChar w:fldCharType="end"/>
    </w:r>
  </w:p>
  <w:p w:rsidR="00BB1935" w:rsidRDefault="00BB193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A6" w:rsidRDefault="00144FA6">
      <w:pPr>
        <w:spacing w:after="0" w:line="240" w:lineRule="auto"/>
      </w:pPr>
      <w:r>
        <w:separator/>
      </w:r>
    </w:p>
  </w:footnote>
  <w:footnote w:type="continuationSeparator" w:id="0">
    <w:p w:rsidR="00144FA6" w:rsidRDefault="00144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580298E"/>
    <w:multiLevelType w:val="hybridMultilevel"/>
    <w:tmpl w:val="C344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nsid w:val="2ABD61C6"/>
    <w:multiLevelType w:val="hybridMultilevel"/>
    <w:tmpl w:val="73A0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0"/>
  </w:num>
  <w:num w:numId="2">
    <w:abstractNumId w:val="12"/>
  </w:num>
  <w:num w:numId="3">
    <w:abstractNumId w:val="18"/>
  </w:num>
  <w:num w:numId="4">
    <w:abstractNumId w:val="17"/>
  </w:num>
  <w:num w:numId="5">
    <w:abstractNumId w:val="23"/>
  </w:num>
  <w:num w:numId="6">
    <w:abstractNumId w:val="26"/>
  </w:num>
  <w:num w:numId="7">
    <w:abstractNumId w:val="24"/>
  </w:num>
  <w:num w:numId="8">
    <w:abstractNumId w:val="27"/>
  </w:num>
  <w:num w:numId="9">
    <w:abstractNumId w:val="15"/>
  </w:num>
  <w:num w:numId="10">
    <w:abstractNumId w:val="14"/>
  </w:num>
  <w:num w:numId="11">
    <w:abstractNumId w:val="13"/>
  </w:num>
  <w:num w:numId="12">
    <w:abstractNumId w:val="21"/>
  </w:num>
  <w:num w:numId="13">
    <w:abstractNumId w:val="22"/>
  </w:num>
  <w:num w:numId="14">
    <w:abstractNumId w:val="25"/>
  </w:num>
  <w:num w:numId="15">
    <w:abstractNumId w:val="16"/>
  </w:num>
  <w:num w:numId="16">
    <w:abstractNumId w:val="20"/>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384"/>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12D"/>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66A9"/>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8B2"/>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7B9"/>
    <w:rsid w:val="00111EF3"/>
    <w:rsid w:val="001125FF"/>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4FA6"/>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6628"/>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2DB"/>
    <w:rsid w:val="001E1817"/>
    <w:rsid w:val="001E244A"/>
    <w:rsid w:val="001E2CF3"/>
    <w:rsid w:val="001E4D32"/>
    <w:rsid w:val="001E520E"/>
    <w:rsid w:val="001E56B7"/>
    <w:rsid w:val="001E695E"/>
    <w:rsid w:val="001E72D8"/>
    <w:rsid w:val="001E750E"/>
    <w:rsid w:val="001E7719"/>
    <w:rsid w:val="001E78B2"/>
    <w:rsid w:val="001F11AF"/>
    <w:rsid w:val="001F1B1B"/>
    <w:rsid w:val="001F2CE0"/>
    <w:rsid w:val="001F373F"/>
    <w:rsid w:val="001F3FE7"/>
    <w:rsid w:val="001F4310"/>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44D"/>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38B2"/>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3F6"/>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7F3"/>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49A"/>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157"/>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19A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7DE"/>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24D0"/>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45A"/>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852"/>
    <w:rsid w:val="00675A7C"/>
    <w:rsid w:val="00675B04"/>
    <w:rsid w:val="006809CE"/>
    <w:rsid w:val="00681551"/>
    <w:rsid w:val="00681761"/>
    <w:rsid w:val="00682146"/>
    <w:rsid w:val="00684148"/>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7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0CF"/>
    <w:rsid w:val="00754C7E"/>
    <w:rsid w:val="00755093"/>
    <w:rsid w:val="00755249"/>
    <w:rsid w:val="007557C4"/>
    <w:rsid w:val="00755D7B"/>
    <w:rsid w:val="0075649F"/>
    <w:rsid w:val="00756D8E"/>
    <w:rsid w:val="007577E3"/>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67B"/>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50C"/>
    <w:rsid w:val="007878BF"/>
    <w:rsid w:val="00791190"/>
    <w:rsid w:val="00791E7D"/>
    <w:rsid w:val="007929E8"/>
    <w:rsid w:val="00796915"/>
    <w:rsid w:val="00797526"/>
    <w:rsid w:val="007975DD"/>
    <w:rsid w:val="007A038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B9E"/>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426"/>
    <w:rsid w:val="00863597"/>
    <w:rsid w:val="00863FF6"/>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912"/>
    <w:rsid w:val="00921196"/>
    <w:rsid w:val="00921417"/>
    <w:rsid w:val="00921933"/>
    <w:rsid w:val="00921D76"/>
    <w:rsid w:val="00921D8C"/>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481"/>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2FF"/>
    <w:rsid w:val="00A37D2C"/>
    <w:rsid w:val="00A37F5E"/>
    <w:rsid w:val="00A40A30"/>
    <w:rsid w:val="00A41DB3"/>
    <w:rsid w:val="00A4234C"/>
    <w:rsid w:val="00A4365E"/>
    <w:rsid w:val="00A44FB3"/>
    <w:rsid w:val="00A44FEA"/>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00E"/>
    <w:rsid w:val="00A65888"/>
    <w:rsid w:val="00A66763"/>
    <w:rsid w:val="00A671D4"/>
    <w:rsid w:val="00A67B5D"/>
    <w:rsid w:val="00A67F4B"/>
    <w:rsid w:val="00A71691"/>
    <w:rsid w:val="00A71EA1"/>
    <w:rsid w:val="00A722D5"/>
    <w:rsid w:val="00A733EC"/>
    <w:rsid w:val="00A74B69"/>
    <w:rsid w:val="00A74E5A"/>
    <w:rsid w:val="00A75C26"/>
    <w:rsid w:val="00A77D18"/>
    <w:rsid w:val="00A80560"/>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4C72"/>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3AFC"/>
    <w:rsid w:val="00AC508D"/>
    <w:rsid w:val="00AC5B28"/>
    <w:rsid w:val="00AC6DEF"/>
    <w:rsid w:val="00AC7F83"/>
    <w:rsid w:val="00AD0711"/>
    <w:rsid w:val="00AD2819"/>
    <w:rsid w:val="00AD5417"/>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6DA8"/>
    <w:rsid w:val="00BA7EDC"/>
    <w:rsid w:val="00BB17FD"/>
    <w:rsid w:val="00BB1935"/>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B55"/>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A"/>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5FF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2E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08"/>
    <w:rsid w:val="00D07255"/>
    <w:rsid w:val="00D0758E"/>
    <w:rsid w:val="00D07898"/>
    <w:rsid w:val="00D07A2B"/>
    <w:rsid w:val="00D105F2"/>
    <w:rsid w:val="00D10B82"/>
    <w:rsid w:val="00D12979"/>
    <w:rsid w:val="00D142B1"/>
    <w:rsid w:val="00D14CF0"/>
    <w:rsid w:val="00D15C74"/>
    <w:rsid w:val="00D15CA6"/>
    <w:rsid w:val="00D16312"/>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1731"/>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669"/>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53B"/>
    <w:rsid w:val="00DF0899"/>
    <w:rsid w:val="00DF198A"/>
    <w:rsid w:val="00DF1998"/>
    <w:rsid w:val="00DF1D1B"/>
    <w:rsid w:val="00DF2D36"/>
    <w:rsid w:val="00DF2FE9"/>
    <w:rsid w:val="00DF4D0A"/>
    <w:rsid w:val="00DF58BC"/>
    <w:rsid w:val="00DF6C8A"/>
    <w:rsid w:val="00DF7A7D"/>
    <w:rsid w:val="00DF7C3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07F20"/>
    <w:rsid w:val="00E11873"/>
    <w:rsid w:val="00E11938"/>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03"/>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59C7"/>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663D"/>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4103A-4991-4046-8620-50969DF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1731"/>
    <w:pPr>
      <w:tabs>
        <w:tab w:val="right" w:leader="dot" w:pos="9628"/>
      </w:tabs>
    </w:pPr>
    <w:rPr>
      <w:rFonts w:ascii="Times New Roman" w:hAnsi="Times New Roman" w:cs="Times New Roman"/>
      <w:smallCaps/>
      <w:noProof/>
      <w:sz w:val="28"/>
      <w:szCs w:val="28"/>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styleId="aff7">
    <w:name w:val="Subtitle"/>
    <w:basedOn w:val="a"/>
    <w:next w:val="a"/>
    <w:link w:val="aff8"/>
    <w:uiPriority w:val="11"/>
    <w:qFormat/>
    <w:rsid w:val="00A372F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8">
    <w:name w:val="Подзаголовок Знак"/>
    <w:basedOn w:val="a0"/>
    <w:link w:val="aff7"/>
    <w:uiPriority w:val="11"/>
    <w:rsid w:val="00A372FF"/>
    <w:rPr>
      <w:rFonts w:asciiTheme="minorHAnsi" w:eastAsiaTheme="minorEastAsia" w:hAnsiTheme="minorHAnsi" w:cstheme="minorBidi"/>
      <w:color w:val="5A5A5A" w:themeColor="text1" w:themeTint="A5"/>
      <w:spacing w:val="15"/>
      <w:kern w:val="1"/>
      <w:sz w:val="22"/>
      <w:szCs w:val="22"/>
      <w:lang w:eastAsia="en-US"/>
    </w:rPr>
  </w:style>
  <w:style w:type="numbering" w:customStyle="1" w:styleId="List8">
    <w:name w:val="List 8"/>
    <w:rsid w:val="00675852"/>
    <w:pPr>
      <w:numPr>
        <w:numId w:val="11"/>
      </w:numPr>
    </w:pPr>
  </w:style>
  <w:style w:type="numbering" w:customStyle="1" w:styleId="List51">
    <w:name w:val="List 51"/>
    <w:rsid w:val="00675852"/>
    <w:pPr>
      <w:numPr>
        <w:numId w:val="8"/>
      </w:numPr>
    </w:pPr>
  </w:style>
  <w:style w:type="numbering" w:customStyle="1" w:styleId="List7">
    <w:name w:val="List 7"/>
    <w:rsid w:val="00675852"/>
    <w:pPr>
      <w:numPr>
        <w:numId w:val="10"/>
      </w:numPr>
    </w:pPr>
  </w:style>
  <w:style w:type="numbering" w:customStyle="1" w:styleId="List6">
    <w:name w:val="List 6"/>
    <w:rsid w:val="00675852"/>
    <w:pPr>
      <w:numPr>
        <w:numId w:val="9"/>
      </w:numPr>
    </w:pPr>
  </w:style>
  <w:style w:type="numbering" w:customStyle="1" w:styleId="List14">
    <w:name w:val="List 14"/>
    <w:rsid w:val="00675852"/>
    <w:pPr>
      <w:numPr>
        <w:numId w:val="15"/>
      </w:numPr>
    </w:pPr>
  </w:style>
  <w:style w:type="numbering" w:customStyle="1" w:styleId="List0">
    <w:name w:val="List 0"/>
    <w:rsid w:val="00675852"/>
    <w:pPr>
      <w:numPr>
        <w:numId w:val="4"/>
      </w:numPr>
    </w:pPr>
  </w:style>
  <w:style w:type="numbering" w:customStyle="1" w:styleId="List16">
    <w:name w:val="List 16"/>
    <w:rsid w:val="00675852"/>
    <w:pPr>
      <w:numPr>
        <w:numId w:val="17"/>
      </w:numPr>
    </w:pPr>
  </w:style>
  <w:style w:type="numbering" w:customStyle="1" w:styleId="List41">
    <w:name w:val="List 41"/>
    <w:rsid w:val="00675852"/>
    <w:pPr>
      <w:numPr>
        <w:numId w:val="7"/>
      </w:numPr>
    </w:pPr>
  </w:style>
  <w:style w:type="numbering" w:customStyle="1" w:styleId="List15">
    <w:name w:val="List 15"/>
    <w:rsid w:val="00675852"/>
    <w:pPr>
      <w:numPr>
        <w:numId w:val="16"/>
      </w:numPr>
    </w:pPr>
  </w:style>
  <w:style w:type="numbering" w:customStyle="1" w:styleId="List10">
    <w:name w:val="List 10"/>
    <w:rsid w:val="00675852"/>
    <w:pPr>
      <w:numPr>
        <w:numId w:val="12"/>
      </w:numPr>
    </w:pPr>
  </w:style>
  <w:style w:type="numbering" w:customStyle="1" w:styleId="List11">
    <w:name w:val="List 11"/>
    <w:rsid w:val="00675852"/>
    <w:pPr>
      <w:numPr>
        <w:numId w:val="13"/>
      </w:numPr>
    </w:pPr>
  </w:style>
  <w:style w:type="numbering" w:customStyle="1" w:styleId="List1">
    <w:name w:val="List 1"/>
    <w:rsid w:val="00675852"/>
    <w:pPr>
      <w:numPr>
        <w:numId w:val="5"/>
      </w:numPr>
    </w:pPr>
  </w:style>
  <w:style w:type="numbering" w:customStyle="1" w:styleId="List13">
    <w:name w:val="List 13"/>
    <w:rsid w:val="00675852"/>
    <w:pPr>
      <w:numPr>
        <w:numId w:val="14"/>
      </w:numPr>
    </w:pPr>
  </w:style>
  <w:style w:type="numbering" w:customStyle="1" w:styleId="List31">
    <w:name w:val="List 31"/>
    <w:rsid w:val="0067585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eQqXKOutwq3RUWFW/XqzugR1GgtaT0sw65TtOvMOhmo=</DigestValue>
    </Reference>
    <Reference Type="http://www.w3.org/2000/09/xmldsig#Object" URI="#idOfficeObject">
      <DigestMethod Algorithm="urn:ietf:params:xml:ns:cpxmlsec:algorithms:gostr34112012-256"/>
      <DigestValue>jGSnQylaZNr3v+VF4hnzK18Krc9lmvtdtT7xX7fqeQ4=</DigestValue>
    </Reference>
    <Reference Type="http://uri.etsi.org/01903#SignedProperties" URI="#idSignedProperties">
      <Transforms>
        <Transform Algorithm="http://www.w3.org/TR/2001/REC-xml-c14n-20010315"/>
      </Transforms>
      <DigestMethod Algorithm="urn:ietf:params:xml:ns:cpxmlsec:algorithms:gostr34112012-256"/>
      <DigestValue>2lPzSMMnuEr2SMeaqn0Q2im66I9Xb/GrbDJrxxUXCSU=</DigestValue>
    </Reference>
    <Reference Type="http://www.w3.org/2000/09/xmldsig#Object" URI="#idValidSigLnImg">
      <DigestMethod Algorithm="urn:ietf:params:xml:ns:cpxmlsec:algorithms:gostr34112012-256"/>
      <DigestValue>ki5Hc8QI5jkAeFQJr968JKjSBWJRP0rfWJhxXg+rdnI=</DigestValue>
    </Reference>
    <Reference Type="http://www.w3.org/2000/09/xmldsig#Object" URI="#idInvalidSigLnImg">
      <DigestMethod Algorithm="urn:ietf:params:xml:ns:cpxmlsec:algorithms:gostr34112012-256"/>
      <DigestValue>Kav2O5x8qnWxRC5Tr43yE3FvO+FQaEXsg0uBnbXeFZM=</DigestValue>
    </Reference>
  </SignedInfo>
  <SignatureValue>wkm9KWrDhbV1prlfvo43Bm+ocGeQJHCFpmnPMrZm9qkDaDZHhfTj8Zy6vAIWg9Td
l7tn9QmGzcABCpjSXsOKEw==</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j1HNYcfXyGdfLwdwSpMRuYUf2v8=</DigestValue>
      </Reference>
      <Reference URI="/word/endnotes.xml?ContentType=application/vnd.openxmlformats-officedocument.wordprocessingml.endnotes+xml">
        <DigestMethod Algorithm="http://www.w3.org/2000/09/xmldsig#sha1"/>
        <DigestValue>QVcGXGi9Psb/udq/8Ky+soHz+d8=</DigestValue>
      </Reference>
      <Reference URI="/word/fontTable.xml?ContentType=application/vnd.openxmlformats-officedocument.wordprocessingml.fontTable+xml">
        <DigestMethod Algorithm="http://www.w3.org/2000/09/xmldsig#sha1"/>
        <DigestValue>4i+WKL4bP2eCzU9ifEgckxucSJI=</DigestValue>
      </Reference>
      <Reference URI="/word/footer1.xml?ContentType=application/vnd.openxmlformats-officedocument.wordprocessingml.footer+xml">
        <DigestMethod Algorithm="http://www.w3.org/2000/09/xmldsig#sha1"/>
        <DigestValue>5CvNrSsMkIR8YZFTq2GXYw01tE4=</DigestValue>
      </Reference>
      <Reference URI="/word/footnotes.xml?ContentType=application/vnd.openxmlformats-officedocument.wordprocessingml.footnotes+xml">
        <DigestMethod Algorithm="http://www.w3.org/2000/09/xmldsig#sha1"/>
        <DigestValue>NQNJfBq5U3nzAssq2WhyMWrAqJc=</DigestValue>
      </Reference>
      <Reference URI="/word/media/image1.emf?ContentType=image/x-emf">
        <DigestMethod Algorithm="http://www.w3.org/2000/09/xmldsig#sha1"/>
        <DigestValue>7/o0QWMKo9+7qHnubivoq9H2YGo=</DigestValue>
      </Reference>
      <Reference URI="/word/numbering.xml?ContentType=application/vnd.openxmlformats-officedocument.wordprocessingml.numbering+xml">
        <DigestMethod Algorithm="http://www.w3.org/2000/09/xmldsig#sha1"/>
        <DigestValue>rOOStk4Vx5DxaRqNzbgcLBilPfE=</DigestValue>
      </Reference>
      <Reference URI="/word/settings.xml?ContentType=application/vnd.openxmlformats-officedocument.wordprocessingml.settings+xml">
        <DigestMethod Algorithm="http://www.w3.org/2000/09/xmldsig#sha1"/>
        <DigestValue>0n9myzpwNxn94tA8WdZFcE2H4kk=</DigestValue>
      </Reference>
      <Reference URI="/word/styles.xml?ContentType=application/vnd.openxmlformats-officedocument.wordprocessingml.styles+xml">
        <DigestMethod Algorithm="http://www.w3.org/2000/09/xmldsig#sha1"/>
        <DigestValue>1ebVJyZaD/J2pmcS1Zn5sv4Qr2w=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Okk/AvxKvaGOuLEmn38BtfMYHhk=</DigestValue>
      </Reference>
    </Manifest>
    <SignatureProperties>
      <SignatureProperty Id="idSignatureTime" Target="#idPackageSignature">
        <mdssi:SignatureTime xmlns:mdssi="http://schemas.openxmlformats.org/package/2006/digital-signature">
          <mdssi:Format>YYYY-MM-DDThh:mm:ssTZD</mdssi:Format>
          <mdssi:Value>2023-08-31T12:42:31Z</mdssi:Value>
        </mdssi:SignatureTime>
      </SignatureProperty>
    </SignatureProperties>
  </Object>
  <Object Id="idOfficeObject">
    <SignatureProperties>
      <SignatureProperty Id="idOfficeV1Details" Target="#idPackageSignature">
        <SignatureInfoV1 xmlns="http://schemas.microsoft.com/office/2006/digsig">
          <SetupID>{851E6DF7-5937-4694-B812-84D64E025DF0}</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2023-08-31T12:42:31Z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hoHICAAAAACGgcgIAAAAAAAAAAAAA0G7nlPx/AAAAAAAAAAAAAC7M8i78fwAAAAAplvx/AAB4GTEt/H8AAAAAAAAAAAAAAAAAAAAAAAAWG0Oc6mQAAGhU8i78fwAASAAAAPx/AACQAQAAAAAAAPCQ3ahyAgAAeI1vaQAAAAAAAAAAAAAAAAkAAAAAAAAAAAAAAAAAAACcjG9piwAAADCNb2mLAAAA0c29lPx/AABbAAAAcgIAAJABAAAAAAAA8JDdqHICAAB4jW9piwAAAPCQ3ahyAgAAyzDBlPx/AABAjG9piwAAADCNb2mL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x/AAAAAECgcgIAANBu55T8fwAAAAAAAAAAAAAAAAAA/H8AAMgCQKByAgAAcG9Ur3ICAAAAAAAAAAAAAAAAAAAAAAAAxihDnOpkAAAJAAAAAAAAAAAAAAAAAAAAtACKBQAAAADwkN2ocgIAADC+b2kAAAAAAAAAAAAAAAAHAAAAAAAAANDK4KhyAgAAbL1vaYsAAAAAvm9piwAAANHNvZT8fwAAcDKur3ICAAAzMjEtAAAAABDDIqByAgAAkO9br3ICAADwkN2ocgIAAMswwZT8fwAAEL1vaYsAAAAAvm9pi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EDKYbJyAgAA0G7nlPx/AAAAAAAAAAAAAJyXpZT8fwAAAQAAAAAAAADgwT+ycgIAAAAAAAAAAAAAAAAAAAAAAAB2GUOc6mQAAAEAAAAAAAAAAwAAAPx/AACQAQAAAAAAAPCQ3ahyAgAAmI9vaQAAAAAAAAAAAAAAAAYAAAAAAAAAAwAAAAAAAAC8jm9piwAAAFCPb2mLAAAA0c29lPx/AAAsAQAAcgIAABsAAAAAAAAAYIM2r3ICAAAAAAAAAAAAAPCQ3ahyAgAAyzDBlPx/AABgjm9piwAAAFCPb2mLAAAAAAAAAAAAAAAAAAAAZHYACAAAAAAlAAAADAAAAAMAAAAYAAAADAAAAAAAAAISAAAADAAAAAEAAAAWAAAADAAAAAgAAABUAAAAVAAAAAoAAAAnAAAAHgAAAEoAAAABAAAA0XbJQVUVy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IaByAgAAAAAhoHICAAAAAAAAAAAAANBu55T8fwAAAAAAAAAAAAAuzPIu/H8AAAAAKZb8fwAAeBkxLfx/AAAAAAAAAAAAAAAAAAAAAAAAFhtDnOpkAABoVPIu/H8AAEgAAAD8fwAAkAEAAAAAAADwkN2ocgIAAHiNb2kAAAAAAAAAAAAAAAAJAAAAAAAAAAAAAAAAAAAAnIxvaYsAAAAwjW9piwAAANHNvZT8fwAAWwAAAHICAACQAQAAAAAAAPCQ3ahyAgAAeI1vaYsAAADwkN2ocgIAAMswwZT8fwAAQIxvaYsAAAAwjW9piw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BAoHICAADQbueU/H8AAAAAAAAAAAAAAAAAAPx/AADIAkCgcgIAAHBvVK9yAgAAAAAAAAAAAAAAAAAAAAAAAMYoQ5zqZAAACQAAAAAAAAAAAAAAAAAAALQAigUAAAAA8JDdqHICAAAwvm9pAAAAAAAAAAAAAAAABwAAAAAAAADQyuCocgIAAGy9b2mLAAAAAL5vaYsAAADRzb2U/H8AAHAyrq9yAgAAMzIxLQAAAAAQwyKgcgIAAJDvW69yAgAA8JDdqHICAADLMMGU/H8AABC9b2mLAAAAAL5vaYs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BAymGycgIAANBu55T8fwAAAAAAAAAAAACcl6WU/H8AAAEAAAAAAAAA4ME/snICAAAAAAAAAAAAAAAAAAAAAAAAdhlDnOpkAAABAAAAAAAAAAMAAAD8fwAAkAEAAAAAAADwkN2ocgIAAJiPb2kAAAAAAAAAAAAAAAAGAAAAAAAAAAMAAAAAAAAAvI5vaYsAAABQj29piwAAANHNvZT8fwAALAEAAHICAAAbAAAAAAAAAGCDNq9yAgAAAAAAAAAAAADwkN2ocgIAAMswwZT8fwAAYI5vaYsAAABQj29piwAAAAAAAAAAAAAAAAAAAGR2AAgAAAAAJQAAAAwAAAADAAAAGAAAAAwAAAAAAAACEgAAAAwAAAABAAAAFgAAAAwAAAAIAAAAVAAAAFQAAAAKAAAAJwAAAB4AAABKAAAAAQAAANF2yUFVFcpBCgAAAEsAAAABAAAATAAAAAQAAAAJAAAAJwAAACAAAABLAAAAUAAAAFgABw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AAA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6676-F90A-4091-902D-59E6C72C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207</Pages>
  <Words>52713</Words>
  <Characters>300467</Characters>
  <Application>Microsoft Office Word</Application>
  <DocSecurity>0</DocSecurity>
  <Lines>2503</Lines>
  <Paragraphs>704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352476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4-1-6</cp:lastModifiedBy>
  <cp:revision>31</cp:revision>
  <cp:lastPrinted>2014-04-21T11:03:00Z</cp:lastPrinted>
  <dcterms:created xsi:type="dcterms:W3CDTF">2023-08-18T06:56:00Z</dcterms:created>
  <dcterms:modified xsi:type="dcterms:W3CDTF">2023-08-31T12:42:00Z</dcterms:modified>
</cp:coreProperties>
</file>