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4F" w:rsidRPr="00875873" w:rsidRDefault="000F1F4F" w:rsidP="000F1F4F">
      <w:pPr>
        <w:shd w:val="clear" w:color="auto" w:fill="FFFFFF"/>
        <w:jc w:val="center"/>
        <w:rPr>
          <w:sz w:val="28"/>
          <w:szCs w:val="28"/>
        </w:rPr>
      </w:pPr>
      <w:r w:rsidRPr="00875873">
        <w:rPr>
          <w:rFonts w:ascii="Cambria" w:hAnsi="Cambria"/>
          <w:b/>
          <w:bCs/>
          <w:caps/>
          <w:sz w:val="28"/>
          <w:szCs w:val="28"/>
        </w:rPr>
        <w:t>муниципальное АВТОНОМНОе</w:t>
      </w:r>
      <w:r w:rsidRPr="00875873">
        <w:rPr>
          <w:rFonts w:ascii="Cambria" w:hAnsi="Cambria"/>
          <w:b/>
          <w:bCs/>
          <w:caps/>
          <w:sz w:val="28"/>
          <w:szCs w:val="28"/>
        </w:rPr>
        <w:br/>
        <w:t>общеобразовательное учреждение</w:t>
      </w:r>
      <w:r w:rsidRPr="00875873">
        <w:rPr>
          <w:rFonts w:ascii="Cambria" w:hAnsi="Cambria"/>
          <w:b/>
          <w:bCs/>
          <w:caps/>
          <w:sz w:val="28"/>
          <w:szCs w:val="28"/>
        </w:rPr>
        <w:br/>
        <w:t>«Средняя школа № 152 ИМЕНИ А.Д. БЕРЕЗИНА»</w:t>
      </w:r>
    </w:p>
    <w:p w:rsidR="000F1F4F" w:rsidRPr="005027E3" w:rsidRDefault="000F1F4F" w:rsidP="000F1F4F">
      <w:pPr>
        <w:rPr>
          <w:rFonts w:ascii="Cambria" w:hAnsi="Cambria"/>
          <w:b/>
          <w:bCs/>
          <w:caps/>
          <w:sz w:val="36"/>
          <w:szCs w:val="36"/>
        </w:rPr>
      </w:pPr>
    </w:p>
    <w:p w:rsidR="000F1F4F" w:rsidRPr="005027E3" w:rsidRDefault="000F1F4F" w:rsidP="000F1F4F">
      <w:pPr>
        <w:rPr>
          <w:rFonts w:ascii="Cambria" w:hAnsi="Cambria"/>
          <w:b/>
          <w:bCs/>
          <w:caps/>
          <w:sz w:val="36"/>
          <w:szCs w:val="36"/>
        </w:rPr>
      </w:pPr>
    </w:p>
    <w:tbl>
      <w:tblPr>
        <w:tblW w:w="9889" w:type="dxa"/>
        <w:tblInd w:w="-142" w:type="dxa"/>
        <w:tblLook w:val="04A0" w:firstRow="1" w:lastRow="0" w:firstColumn="1" w:lastColumn="0" w:noHBand="0" w:noVBand="1"/>
      </w:tblPr>
      <w:tblGrid>
        <w:gridCol w:w="4820"/>
        <w:gridCol w:w="5069"/>
      </w:tblGrid>
      <w:tr w:rsidR="000F1F4F" w:rsidTr="00145B2B">
        <w:trPr>
          <w:trHeight w:val="1870"/>
        </w:trPr>
        <w:tc>
          <w:tcPr>
            <w:tcW w:w="4820" w:type="dxa"/>
          </w:tcPr>
          <w:p w:rsidR="000F1F4F" w:rsidRPr="005027E3" w:rsidRDefault="000F1F4F" w:rsidP="00145B2B">
            <w:pPr>
              <w:spacing w:before="120" w:after="120"/>
              <w:rPr>
                <w:rFonts w:ascii="Cambria Math" w:hAnsi="Cambria Math"/>
                <w:sz w:val="27"/>
                <w:szCs w:val="27"/>
              </w:rPr>
            </w:pPr>
            <w:r w:rsidRPr="005027E3">
              <w:rPr>
                <w:rFonts w:ascii="Cambria Math" w:hAnsi="Cambria Math"/>
                <w:sz w:val="27"/>
                <w:szCs w:val="27"/>
              </w:rPr>
              <w:t>РАССМОТРЕНО И ПРИНЯТО</w:t>
            </w:r>
          </w:p>
          <w:p w:rsidR="000F1F4F" w:rsidRPr="005027E3" w:rsidRDefault="000F1F4F" w:rsidP="00145B2B">
            <w:pPr>
              <w:spacing w:before="120" w:after="120"/>
              <w:rPr>
                <w:rFonts w:ascii="Cambria Math" w:hAnsi="Cambria Math"/>
                <w:sz w:val="27"/>
                <w:szCs w:val="27"/>
              </w:rPr>
            </w:pPr>
            <w:r w:rsidRPr="005027E3">
              <w:rPr>
                <w:rFonts w:ascii="Cambria Math" w:hAnsi="Cambria Math"/>
                <w:sz w:val="27"/>
                <w:szCs w:val="27"/>
              </w:rPr>
              <w:t>Педагогическим советом</w:t>
            </w:r>
          </w:p>
          <w:p w:rsidR="000F1F4F" w:rsidRPr="005027E3" w:rsidRDefault="000F1F4F" w:rsidP="00145B2B">
            <w:pPr>
              <w:spacing w:before="120" w:after="120"/>
              <w:rPr>
                <w:rFonts w:ascii="Cambria Math" w:hAnsi="Cambria Math"/>
                <w:sz w:val="27"/>
                <w:szCs w:val="27"/>
              </w:rPr>
            </w:pPr>
            <w:r w:rsidRPr="005027E3">
              <w:rPr>
                <w:rFonts w:ascii="Cambria Math" w:hAnsi="Cambria Math"/>
                <w:sz w:val="27"/>
                <w:szCs w:val="27"/>
              </w:rPr>
              <w:t>Протокол № 22 от 30.08.2023</w:t>
            </w:r>
          </w:p>
        </w:tc>
        <w:tc>
          <w:tcPr>
            <w:tcW w:w="5069" w:type="dxa"/>
          </w:tcPr>
          <w:p w:rsidR="000F1F4F" w:rsidRPr="00875873" w:rsidRDefault="000F1F4F" w:rsidP="00145B2B">
            <w:pPr>
              <w:spacing w:before="120" w:after="120"/>
              <w:ind w:left="743"/>
              <w:rPr>
                <w:rFonts w:ascii="Cambria Math" w:hAnsi="Cambria Math"/>
                <w:sz w:val="27"/>
                <w:szCs w:val="27"/>
              </w:rPr>
            </w:pPr>
            <w:r w:rsidRPr="00875873">
              <w:rPr>
                <w:rFonts w:ascii="Cambria Math" w:hAnsi="Cambria Math"/>
                <w:sz w:val="27"/>
                <w:szCs w:val="27"/>
              </w:rPr>
              <w:t>УТВЕРЖДАЮ</w:t>
            </w:r>
          </w:p>
          <w:p w:rsidR="000F1F4F" w:rsidRPr="00875873" w:rsidRDefault="000F1F4F" w:rsidP="00145B2B">
            <w:pPr>
              <w:spacing w:before="120" w:after="120"/>
              <w:ind w:left="743"/>
              <w:rPr>
                <w:rFonts w:ascii="Cambria Math" w:hAnsi="Cambria Math"/>
                <w:sz w:val="27"/>
                <w:szCs w:val="27"/>
              </w:rPr>
            </w:pPr>
            <w:r w:rsidRPr="00875873">
              <w:rPr>
                <w:rFonts w:ascii="Cambria Math" w:hAnsi="Cambria Math"/>
                <w:sz w:val="27"/>
                <w:szCs w:val="27"/>
              </w:rPr>
              <w:t>Директор МАОУ СШ № 152</w:t>
            </w:r>
          </w:p>
          <w:p w:rsidR="000F1F4F" w:rsidRPr="00875873" w:rsidRDefault="000F1F4F" w:rsidP="00145B2B">
            <w:pPr>
              <w:spacing w:before="120" w:after="120"/>
              <w:ind w:left="743"/>
              <w:rPr>
                <w:rFonts w:ascii="Cambria Math" w:hAnsi="Cambria Math"/>
                <w:sz w:val="27"/>
                <w:szCs w:val="27"/>
              </w:rPr>
            </w:pPr>
            <w:r w:rsidRPr="00875873">
              <w:rPr>
                <w:rFonts w:ascii="Cambria Math" w:hAnsi="Cambria Math"/>
                <w:sz w:val="27"/>
                <w:szCs w:val="27"/>
              </w:rPr>
              <w:t>________________ Гуторина С.А.</w:t>
            </w:r>
          </w:p>
          <w:p w:rsidR="000F1F4F" w:rsidRPr="00B3342A" w:rsidRDefault="000F1F4F" w:rsidP="00145B2B">
            <w:pPr>
              <w:spacing w:before="120" w:after="120"/>
              <w:ind w:left="743"/>
            </w:pPr>
            <w:r>
              <w:rPr>
                <w:rFonts w:ascii="Cambria Math" w:hAnsi="Cambria Math"/>
                <w:sz w:val="27"/>
                <w:szCs w:val="27"/>
              </w:rPr>
              <w:t>П</w:t>
            </w:r>
            <w:r w:rsidRPr="00B96F45">
              <w:rPr>
                <w:rFonts w:ascii="Cambria Math" w:hAnsi="Cambria Math"/>
                <w:sz w:val="27"/>
                <w:szCs w:val="27"/>
              </w:rPr>
              <w:t xml:space="preserve">риказ от </w:t>
            </w:r>
            <w:r>
              <w:rPr>
                <w:rFonts w:ascii="Cambria Math" w:hAnsi="Cambria Math"/>
                <w:sz w:val="27"/>
                <w:szCs w:val="27"/>
              </w:rPr>
              <w:t>30.08.2023 №613</w:t>
            </w:r>
            <w:r w:rsidRPr="00474AB4">
              <w:rPr>
                <w:rFonts w:ascii="Cambria Math" w:hAnsi="Cambria Math"/>
                <w:sz w:val="27"/>
                <w:szCs w:val="27"/>
              </w:rPr>
              <w:t>/</w:t>
            </w:r>
            <w:r>
              <w:rPr>
                <w:rFonts w:ascii="Cambria Math" w:hAnsi="Cambria Math"/>
                <w:sz w:val="27"/>
                <w:szCs w:val="27"/>
              </w:rPr>
              <w:t>ш</w:t>
            </w:r>
          </w:p>
        </w:tc>
      </w:tr>
      <w:tr w:rsidR="000F1F4F" w:rsidTr="00145B2B">
        <w:trPr>
          <w:trHeight w:val="1870"/>
        </w:trPr>
        <w:tc>
          <w:tcPr>
            <w:tcW w:w="4820" w:type="dxa"/>
            <w:vAlign w:val="center"/>
          </w:tcPr>
          <w:p w:rsidR="000F1F4F" w:rsidRPr="00875873" w:rsidRDefault="000F1F4F" w:rsidP="00145B2B"/>
        </w:tc>
        <w:tc>
          <w:tcPr>
            <w:tcW w:w="5069" w:type="dxa"/>
          </w:tcPr>
          <w:p w:rsidR="000F1F4F" w:rsidRPr="00875873" w:rsidRDefault="000F1F4F" w:rsidP="00145B2B">
            <w:pPr>
              <w:spacing w:before="120" w:after="120"/>
              <w:ind w:left="743"/>
              <w:rPr>
                <w:rFonts w:ascii="Cambria Math" w:hAnsi="Cambria Math"/>
                <w:sz w:val="27"/>
                <w:szCs w:val="27"/>
              </w:rPr>
            </w:pPr>
            <w:bookmarkStart w:id="0" w:name="_GoBack"/>
            <w:r>
              <w:rPr>
                <w:rFonts w:ascii="Cambria Math" w:hAnsi="Cambria Math"/>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Строка подписи (КРИПТО-ПРО)" style="width:154.5pt;height:77.25pt">
                  <v:imagedata r:id="rId7" o:title=""/>
                  <o:lock v:ext="edit" ungrouping="t" rotation="t" cropping="t" verticies="t" text="t" grouping="t"/>
                  <o:signatureline v:ext="edit" id="{B02A83E5-C8FF-412E-BFD9-10933E97BAC0}" provid="{F5AC7D23-DA04-45F5-ABCB-38CE7A982553}" o:suggestedsigner="С.А. Гуторина" o:suggestedsigner2="Директор МАОУ СШ № 152" o:sigprovurl="http://www.cryptopro.ru/products/office/signature" showsigndate="f" issignatureline="t"/>
                </v:shape>
              </w:pict>
            </w:r>
            <w:bookmarkEnd w:id="0"/>
          </w:p>
        </w:tc>
      </w:tr>
    </w:tbl>
    <w:p w:rsidR="000F1F4F" w:rsidRPr="00875873" w:rsidRDefault="000F1F4F" w:rsidP="000F1F4F">
      <w:pPr>
        <w:rPr>
          <w:rFonts w:ascii="Cambria" w:hAnsi="Cambria"/>
          <w:b/>
          <w:bCs/>
          <w:caps/>
          <w:sz w:val="36"/>
          <w:szCs w:val="36"/>
        </w:rPr>
      </w:pPr>
    </w:p>
    <w:p w:rsidR="000F1F4F" w:rsidRPr="00875873" w:rsidRDefault="000F1F4F" w:rsidP="000F1F4F">
      <w:pPr>
        <w:rPr>
          <w:rFonts w:ascii="Cambria" w:hAnsi="Cambria"/>
          <w:b/>
          <w:bCs/>
          <w:caps/>
          <w:sz w:val="36"/>
          <w:szCs w:val="36"/>
        </w:rPr>
      </w:pPr>
    </w:p>
    <w:p w:rsidR="000F1F4F" w:rsidRPr="00875873" w:rsidRDefault="000F1F4F" w:rsidP="000F1F4F">
      <w:pPr>
        <w:rPr>
          <w:rFonts w:ascii="Cambria" w:hAnsi="Cambria"/>
          <w:b/>
          <w:bCs/>
          <w:caps/>
          <w:sz w:val="36"/>
          <w:szCs w:val="36"/>
        </w:rPr>
      </w:pPr>
    </w:p>
    <w:p w:rsidR="000F1F4F" w:rsidRPr="00875873" w:rsidRDefault="000F1F4F" w:rsidP="000F1F4F">
      <w:pPr>
        <w:rPr>
          <w:rFonts w:ascii="Cambria" w:hAnsi="Cambria"/>
          <w:b/>
          <w:bCs/>
          <w:caps/>
          <w:sz w:val="36"/>
          <w:szCs w:val="36"/>
        </w:rPr>
      </w:pPr>
    </w:p>
    <w:p w:rsidR="000F1F4F" w:rsidRPr="001C22A4" w:rsidRDefault="000F1F4F" w:rsidP="000F1F4F">
      <w:pPr>
        <w:jc w:val="center"/>
        <w:rPr>
          <w:b/>
          <w:sz w:val="48"/>
          <w:szCs w:val="48"/>
        </w:rPr>
      </w:pPr>
      <w:r w:rsidRPr="003F6F79">
        <w:rPr>
          <w:rFonts w:ascii="Cambria Math" w:hAnsi="Cambria Math"/>
          <w:b/>
          <w:bCs/>
          <w:caps/>
          <w:sz w:val="48"/>
          <w:szCs w:val="48"/>
        </w:rPr>
        <w:t>Положение</w:t>
      </w:r>
    </w:p>
    <w:p w:rsidR="000F1F4F" w:rsidRPr="000F1F4F" w:rsidRDefault="000F1F4F">
      <w:pPr>
        <w:spacing w:line="264" w:lineRule="auto"/>
        <w:jc w:val="center"/>
        <w:rPr>
          <w:rFonts w:ascii="Cambria" w:hAnsi="Cambria"/>
          <w:b/>
          <w:bCs/>
          <w:caps/>
          <w:sz w:val="36"/>
          <w:szCs w:val="36"/>
        </w:rPr>
      </w:pPr>
    </w:p>
    <w:p w:rsidR="00B607FB" w:rsidRPr="000F1F4F" w:rsidRDefault="000F1F4F">
      <w:pPr>
        <w:spacing w:line="264" w:lineRule="auto"/>
        <w:jc w:val="center"/>
        <w:rPr>
          <w:rFonts w:ascii="Cambria" w:hAnsi="Cambria"/>
          <w:b/>
          <w:bCs/>
          <w:caps/>
          <w:sz w:val="36"/>
          <w:szCs w:val="36"/>
        </w:rPr>
      </w:pPr>
      <w:r>
        <w:rPr>
          <w:rFonts w:ascii="Cambria" w:hAnsi="Cambria"/>
          <w:b/>
          <w:bCs/>
          <w:caps/>
          <w:sz w:val="36"/>
          <w:szCs w:val="36"/>
        </w:rPr>
        <w:t>о внутренней системе оценки</w:t>
      </w:r>
      <w:r>
        <w:rPr>
          <w:rFonts w:ascii="Cambria" w:hAnsi="Cambria"/>
          <w:b/>
          <w:bCs/>
          <w:caps/>
          <w:sz w:val="36"/>
          <w:szCs w:val="36"/>
        </w:rPr>
        <w:br/>
      </w:r>
      <w:r w:rsidR="000D5AEE" w:rsidRPr="000F1F4F">
        <w:rPr>
          <w:rFonts w:ascii="Cambria" w:hAnsi="Cambria"/>
          <w:b/>
          <w:bCs/>
          <w:caps/>
          <w:sz w:val="36"/>
          <w:szCs w:val="36"/>
        </w:rPr>
        <w:t>качества образования</w:t>
      </w:r>
    </w:p>
    <w:p w:rsidR="000F1F4F" w:rsidRDefault="000F1F4F">
      <w:pPr>
        <w:spacing w:line="264" w:lineRule="auto"/>
        <w:jc w:val="center"/>
        <w:rPr>
          <w:b/>
          <w:sz w:val="24"/>
          <w:szCs w:val="24"/>
        </w:rPr>
      </w:pPr>
    </w:p>
    <w:p w:rsidR="000F1F4F" w:rsidRPr="009E3D55" w:rsidRDefault="000F1F4F">
      <w:pPr>
        <w:spacing w:line="264" w:lineRule="auto"/>
        <w:jc w:val="center"/>
        <w:rPr>
          <w:b/>
          <w:sz w:val="24"/>
          <w:szCs w:val="24"/>
        </w:rPr>
      </w:pPr>
    </w:p>
    <w:p w:rsidR="000F1F4F" w:rsidRDefault="000F1F4F">
      <w:pPr>
        <w:spacing w:line="264" w:lineRule="auto"/>
        <w:jc w:val="center"/>
        <w:rPr>
          <w:b/>
          <w:sz w:val="24"/>
          <w:szCs w:val="24"/>
        </w:rPr>
        <w:sectPr w:rsidR="000F1F4F" w:rsidSect="000F1F4F">
          <w:pgSz w:w="11906" w:h="16838"/>
          <w:pgMar w:top="1021" w:right="849" w:bottom="851" w:left="1560" w:header="709" w:footer="709" w:gutter="0"/>
          <w:cols w:space="720"/>
        </w:sectPr>
      </w:pPr>
    </w:p>
    <w:p w:rsidR="00B607FB" w:rsidRPr="000F1F4F" w:rsidRDefault="000D5AEE" w:rsidP="000F1F4F">
      <w:pPr>
        <w:numPr>
          <w:ilvl w:val="0"/>
          <w:numId w:val="1"/>
        </w:numPr>
        <w:spacing w:after="160" w:line="264" w:lineRule="auto"/>
        <w:ind w:left="0" w:firstLine="0"/>
        <w:contextualSpacing/>
        <w:jc w:val="center"/>
        <w:rPr>
          <w:b/>
          <w:sz w:val="28"/>
          <w:szCs w:val="28"/>
        </w:rPr>
      </w:pPr>
      <w:r w:rsidRPr="000F1F4F">
        <w:rPr>
          <w:b/>
          <w:sz w:val="28"/>
          <w:szCs w:val="28"/>
        </w:rPr>
        <w:t xml:space="preserve">Общие положения </w:t>
      </w:r>
    </w:p>
    <w:p w:rsidR="00B607FB" w:rsidRPr="000F1F4F" w:rsidRDefault="00B607FB" w:rsidP="000F1F4F">
      <w:pPr>
        <w:ind w:firstLine="709"/>
        <w:contextualSpacing/>
        <w:rPr>
          <w:b/>
          <w:sz w:val="28"/>
          <w:szCs w:val="28"/>
        </w:rPr>
      </w:pPr>
    </w:p>
    <w:p w:rsidR="00B607FB" w:rsidRPr="000F1F4F" w:rsidRDefault="000D5AEE" w:rsidP="000F1F4F">
      <w:pPr>
        <w:numPr>
          <w:ilvl w:val="1"/>
          <w:numId w:val="1"/>
        </w:numPr>
        <w:spacing w:after="160" w:line="276" w:lineRule="auto"/>
        <w:ind w:left="0" w:firstLine="709"/>
        <w:contextualSpacing/>
        <w:jc w:val="both"/>
        <w:rPr>
          <w:sz w:val="28"/>
          <w:szCs w:val="28"/>
        </w:rPr>
      </w:pPr>
      <w:r w:rsidRPr="000F1F4F">
        <w:rPr>
          <w:sz w:val="28"/>
          <w:szCs w:val="28"/>
        </w:rPr>
        <w:t>Настоящее положение разработано в соответствии с:</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Федеральный закон от 29.12.2012 № 273-ФЗ «Об образовании в Российской Федерации» (с последующими изменениями);</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B607FB" w:rsidRPr="000F1F4F" w:rsidRDefault="000D5AEE" w:rsidP="000F1F4F">
      <w:pPr>
        <w:tabs>
          <w:tab w:val="left" w:pos="851"/>
        </w:tabs>
        <w:spacing w:line="276" w:lineRule="auto"/>
        <w:ind w:firstLine="709"/>
        <w:contextualSpacing/>
        <w:jc w:val="both"/>
        <w:rPr>
          <w:sz w:val="28"/>
          <w:szCs w:val="28"/>
        </w:rPr>
      </w:pPr>
      <w:r w:rsidRPr="000F1F4F">
        <w:rPr>
          <w:color w:val="auto"/>
          <w:sz w:val="28"/>
          <w:szCs w:val="28"/>
        </w:rPr>
        <w:t xml:space="preserve">- </w:t>
      </w:r>
      <w:r w:rsidRPr="000F1F4F">
        <w:rPr>
          <w:color w:val="auto"/>
          <w:sz w:val="28"/>
          <w:szCs w:val="28"/>
          <w:shd w:val="clear" w:color="auto" w:fill="FFFFFF"/>
        </w:rPr>
        <w:t xml:space="preserve">Приказ Министерства просвещения </w:t>
      </w:r>
      <w:r w:rsidRPr="000F1F4F">
        <w:rPr>
          <w:sz w:val="28"/>
          <w:szCs w:val="28"/>
        </w:rPr>
        <w:t>Российской Федерации</w:t>
      </w:r>
      <w:r w:rsidRPr="000F1F4F">
        <w:rPr>
          <w:color w:val="auto"/>
          <w:sz w:val="28"/>
          <w:szCs w:val="28"/>
          <w:shd w:val="clear" w:color="auto" w:fill="FFFFFF"/>
        </w:rPr>
        <w:t xml:space="preserve">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 xml:space="preserve">Приказ </w:t>
      </w:r>
      <w:bookmarkStart w:id="1" w:name="_Hlk101944120"/>
      <w:r w:rsidRPr="000F1F4F">
        <w:rPr>
          <w:sz w:val="28"/>
          <w:szCs w:val="28"/>
        </w:rPr>
        <w:t xml:space="preserve">Министерства просвещения Российской Федерации </w:t>
      </w:r>
      <w:bookmarkEnd w:id="1"/>
      <w:r w:rsidRPr="000F1F4F">
        <w:rPr>
          <w:sz w:val="28"/>
          <w:szCs w:val="28"/>
        </w:rPr>
        <w:t>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Приказ Министерства просвещения Российской Федерации от 29.11.2021 № 868 «Об утверждении аккредитационных показателей по основным общеобразовательным программам – образовательным программам начального общего, основного общего и среднего общего образования»;</w:t>
      </w:r>
      <w:bookmarkStart w:id="2" w:name="_Hlk101902620"/>
      <w:bookmarkEnd w:id="2"/>
    </w:p>
    <w:p w:rsidR="00B607FB" w:rsidRPr="000F1F4F" w:rsidRDefault="000D5AEE" w:rsidP="000F1F4F">
      <w:pPr>
        <w:tabs>
          <w:tab w:val="left" w:pos="851"/>
        </w:tabs>
        <w:spacing w:line="276" w:lineRule="auto"/>
        <w:ind w:firstLine="709"/>
        <w:jc w:val="both"/>
        <w:rPr>
          <w:b/>
          <w:i/>
          <w:sz w:val="28"/>
          <w:szCs w:val="28"/>
        </w:rPr>
      </w:pPr>
      <w:r w:rsidRPr="000F1F4F">
        <w:rPr>
          <w:sz w:val="28"/>
          <w:szCs w:val="28"/>
        </w:rPr>
        <w:t>-</w:t>
      </w:r>
      <w:r w:rsidRPr="000F1F4F">
        <w:rPr>
          <w:sz w:val="28"/>
          <w:szCs w:val="28"/>
        </w:rPr>
        <w:tab/>
        <w:t>письмо Рособрнадзора от 10.02.2020 № 13-35 «Методические рекомендации по проведению Всероссийских проверочных работ»;</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письмо Минпросвещения России и Рособрнадзора от 06.08.2021 № СК-228/03, 01-169/08-01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w:t>
      </w:r>
    </w:p>
    <w:p w:rsidR="00B607FB" w:rsidRPr="000F1F4F" w:rsidRDefault="000D5AEE" w:rsidP="000F1F4F">
      <w:pPr>
        <w:tabs>
          <w:tab w:val="left" w:pos="851"/>
        </w:tabs>
        <w:spacing w:line="276" w:lineRule="auto"/>
        <w:ind w:firstLine="709"/>
        <w:contextualSpacing/>
        <w:jc w:val="both"/>
        <w:rPr>
          <w:sz w:val="28"/>
          <w:szCs w:val="28"/>
        </w:rPr>
      </w:pPr>
      <w:r w:rsidRPr="000F1F4F">
        <w:rPr>
          <w:sz w:val="28"/>
          <w:szCs w:val="28"/>
        </w:rPr>
        <w:t>-</w:t>
      </w:r>
      <w:r w:rsidRPr="000F1F4F">
        <w:rPr>
          <w:sz w:val="28"/>
          <w:szCs w:val="28"/>
        </w:rPr>
        <w:tab/>
        <w:t>Методические рекомендации по развитию механизмов управления качеством образования ФГБУ «Федеральный институт оценки качества образования».</w:t>
      </w:r>
    </w:p>
    <w:p w:rsidR="00B607FB" w:rsidRPr="000F1F4F" w:rsidRDefault="000D5AEE" w:rsidP="000F1F4F">
      <w:pPr>
        <w:spacing w:line="276" w:lineRule="auto"/>
        <w:ind w:firstLine="709"/>
        <w:contextualSpacing/>
        <w:jc w:val="both"/>
        <w:rPr>
          <w:sz w:val="28"/>
          <w:szCs w:val="28"/>
        </w:rPr>
      </w:pPr>
      <w:r w:rsidRPr="000F1F4F">
        <w:rPr>
          <w:sz w:val="28"/>
          <w:szCs w:val="28"/>
        </w:rPr>
        <w:t>1.2.</w:t>
      </w:r>
      <w:r w:rsidRPr="000F1F4F">
        <w:rPr>
          <w:sz w:val="28"/>
          <w:szCs w:val="28"/>
        </w:rPr>
        <w:tab/>
        <w:t>Положение о внутренней системе оценки качества образования (далее – ВСОКО) определяет цели, задачи, принципы внутренней системы оценки качества образования в (полное наименование ОО) (далее – Школа),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rsidR="00B607FB" w:rsidRPr="000F1F4F" w:rsidRDefault="000D5AEE" w:rsidP="000F1F4F">
      <w:pPr>
        <w:spacing w:line="276" w:lineRule="auto"/>
        <w:ind w:firstLine="709"/>
        <w:jc w:val="both"/>
        <w:rPr>
          <w:sz w:val="28"/>
          <w:szCs w:val="28"/>
        </w:rPr>
      </w:pPr>
      <w:r w:rsidRPr="000F1F4F">
        <w:rPr>
          <w:sz w:val="28"/>
          <w:szCs w:val="28"/>
        </w:rPr>
        <w:t>1.3.</w:t>
      </w:r>
      <w:r w:rsidRPr="000F1F4F">
        <w:rPr>
          <w:sz w:val="28"/>
          <w:szCs w:val="28"/>
        </w:rPr>
        <w:tab/>
        <w:t>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образовательную деятельность с учетом запросов основных участников образовательных отношений.</w:t>
      </w:r>
    </w:p>
    <w:p w:rsidR="00B607FB" w:rsidRPr="000F1F4F" w:rsidRDefault="000D5AEE" w:rsidP="000F1F4F">
      <w:pPr>
        <w:spacing w:line="276" w:lineRule="auto"/>
        <w:ind w:firstLine="709"/>
        <w:jc w:val="both"/>
        <w:rPr>
          <w:sz w:val="28"/>
          <w:szCs w:val="28"/>
        </w:rPr>
      </w:pPr>
      <w:r w:rsidRPr="000F1F4F">
        <w:rPr>
          <w:sz w:val="28"/>
          <w:szCs w:val="28"/>
        </w:rPr>
        <w:t>1.4.</w:t>
      </w:r>
      <w:r w:rsidRPr="000F1F4F">
        <w:rPr>
          <w:sz w:val="28"/>
          <w:szCs w:val="28"/>
        </w:rPr>
        <w:tab/>
      </w:r>
      <w:bookmarkStart w:id="3" w:name="_Hlk100178776"/>
      <w:r w:rsidRPr="000F1F4F">
        <w:rPr>
          <w:sz w:val="28"/>
          <w:szCs w:val="28"/>
        </w:rPr>
        <w:t xml:space="preserve">В настоящем Положении используются следующие термины </w:t>
      </w:r>
      <w:bookmarkEnd w:id="3"/>
      <w:r w:rsidRPr="000F1F4F">
        <w:rPr>
          <w:sz w:val="28"/>
          <w:szCs w:val="28"/>
        </w:rPr>
        <w:t xml:space="preserve">и сокращения: </w:t>
      </w:r>
    </w:p>
    <w:p w:rsidR="00B607FB" w:rsidRPr="000F1F4F" w:rsidRDefault="000D5AEE" w:rsidP="000F1F4F">
      <w:pPr>
        <w:numPr>
          <w:ilvl w:val="0"/>
          <w:numId w:val="2"/>
        </w:numPr>
        <w:spacing w:after="160" w:line="276" w:lineRule="auto"/>
        <w:ind w:left="0" w:firstLine="709"/>
        <w:jc w:val="both"/>
        <w:rPr>
          <w:sz w:val="28"/>
          <w:szCs w:val="28"/>
        </w:rPr>
      </w:pPr>
      <w:r w:rsidRPr="000F1F4F">
        <w:rPr>
          <w:b/>
          <w:sz w:val="28"/>
          <w:szCs w:val="28"/>
        </w:rPr>
        <w:t>качество образования</w:t>
      </w:r>
      <w:r w:rsidRPr="000F1F4F">
        <w:rPr>
          <w:sz w:val="28"/>
          <w:szCs w:val="28"/>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B607FB" w:rsidRPr="000F1F4F" w:rsidRDefault="000D5AEE" w:rsidP="000F1F4F">
      <w:pPr>
        <w:numPr>
          <w:ilvl w:val="0"/>
          <w:numId w:val="2"/>
        </w:numPr>
        <w:spacing w:after="160" w:line="276" w:lineRule="auto"/>
        <w:ind w:left="0" w:firstLine="709"/>
        <w:jc w:val="both"/>
        <w:rPr>
          <w:sz w:val="28"/>
          <w:szCs w:val="28"/>
        </w:rPr>
      </w:pPr>
      <w:r w:rsidRPr="000F1F4F">
        <w:rPr>
          <w:b/>
          <w:sz w:val="28"/>
          <w:szCs w:val="28"/>
        </w:rPr>
        <w:t>оценка в системе образования</w:t>
      </w:r>
      <w:r w:rsidRPr="000F1F4F">
        <w:rPr>
          <w:sz w:val="28"/>
          <w:szCs w:val="28"/>
        </w:rPr>
        <w:t xml:space="preserve">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и условий их достижения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rsidR="00B607FB" w:rsidRPr="000F1F4F" w:rsidRDefault="000D5AEE" w:rsidP="000F1F4F">
      <w:pPr>
        <w:numPr>
          <w:ilvl w:val="0"/>
          <w:numId w:val="3"/>
        </w:numPr>
        <w:spacing w:after="160" w:line="276" w:lineRule="auto"/>
        <w:ind w:left="0" w:firstLine="709"/>
        <w:contextualSpacing/>
        <w:jc w:val="both"/>
        <w:rPr>
          <w:sz w:val="28"/>
          <w:szCs w:val="28"/>
        </w:rPr>
      </w:pPr>
      <w:r w:rsidRPr="000F1F4F">
        <w:rPr>
          <w:b/>
          <w:sz w:val="28"/>
          <w:szCs w:val="28"/>
        </w:rPr>
        <w:t>внутренняя система оценки качества образования</w:t>
      </w:r>
      <w:r w:rsidRPr="000F1F4F">
        <w:rPr>
          <w:sz w:val="28"/>
          <w:szCs w:val="28"/>
        </w:rPr>
        <w:t xml:space="preserve"> – целостная система реализуемых Школой, оценочных процедур, а также совокупность организационных структур и локальных нормативных актов, обеспечивающая управление качеством образования.</w:t>
      </w:r>
    </w:p>
    <w:p w:rsidR="00B607FB" w:rsidRPr="000F1F4F" w:rsidRDefault="000D5AEE" w:rsidP="000F1F4F">
      <w:pPr>
        <w:numPr>
          <w:ilvl w:val="0"/>
          <w:numId w:val="4"/>
        </w:numPr>
        <w:spacing w:after="160" w:line="276" w:lineRule="auto"/>
        <w:ind w:left="0" w:firstLine="709"/>
        <w:jc w:val="both"/>
        <w:rPr>
          <w:sz w:val="28"/>
          <w:szCs w:val="28"/>
        </w:rPr>
      </w:pPr>
      <w:r w:rsidRPr="000F1F4F">
        <w:rPr>
          <w:b/>
          <w:sz w:val="28"/>
          <w:szCs w:val="28"/>
        </w:rPr>
        <w:t xml:space="preserve">экспертиза </w:t>
      </w:r>
      <w:r w:rsidRPr="000F1F4F">
        <w:rPr>
          <w:sz w:val="28"/>
          <w:szCs w:val="28"/>
        </w:rPr>
        <w:t xml:space="preserve">– всестороннее изучение и анализ состояния образовательного процесса, условий и результатов образовательной деятельности; </w:t>
      </w:r>
    </w:p>
    <w:p w:rsidR="00B607FB" w:rsidRPr="000F1F4F" w:rsidRDefault="000D5AEE" w:rsidP="000F1F4F">
      <w:pPr>
        <w:numPr>
          <w:ilvl w:val="0"/>
          <w:numId w:val="5"/>
        </w:numPr>
        <w:spacing w:after="160" w:line="276" w:lineRule="auto"/>
        <w:ind w:left="0" w:firstLine="709"/>
        <w:jc w:val="both"/>
        <w:rPr>
          <w:sz w:val="28"/>
          <w:szCs w:val="28"/>
        </w:rPr>
      </w:pPr>
      <w:r w:rsidRPr="000F1F4F">
        <w:rPr>
          <w:b/>
          <w:sz w:val="28"/>
          <w:szCs w:val="28"/>
        </w:rPr>
        <w:t>измерение</w:t>
      </w:r>
      <w:r w:rsidRPr="000F1F4F">
        <w:rPr>
          <w:sz w:val="28"/>
          <w:szCs w:val="28"/>
        </w:rPr>
        <w:t xml:space="preserve"> – метод регистрации состояния качества образования, а также оценка уровня образовательных достижений с помощью контрольно-измерительных материалов (контрольных работ, тестов, анкет и др.), которые имеют стандартизированную форму и содержание которых соответствует реализуемым образовательным программам; </w:t>
      </w:r>
    </w:p>
    <w:p w:rsidR="00B607FB" w:rsidRPr="000F1F4F" w:rsidRDefault="000D5AEE" w:rsidP="000F1F4F">
      <w:pPr>
        <w:numPr>
          <w:ilvl w:val="0"/>
          <w:numId w:val="6"/>
        </w:numPr>
        <w:spacing w:after="160" w:line="276" w:lineRule="auto"/>
        <w:ind w:left="0" w:firstLine="709"/>
        <w:jc w:val="both"/>
        <w:rPr>
          <w:sz w:val="28"/>
          <w:szCs w:val="28"/>
        </w:rPr>
      </w:pPr>
      <w:r w:rsidRPr="000F1F4F">
        <w:rPr>
          <w:b/>
          <w:sz w:val="28"/>
          <w:szCs w:val="28"/>
        </w:rPr>
        <w:t>критерий</w:t>
      </w:r>
      <w:r w:rsidRPr="000F1F4F">
        <w:rPr>
          <w:sz w:val="28"/>
          <w:szCs w:val="28"/>
        </w:rPr>
        <w:t xml:space="preserve"> – признак, на основании которого производится оценка и который конкретизируется в показателях – совокупности характеристик, позволяющих отразить уровень достижения критерия.</w:t>
      </w:r>
    </w:p>
    <w:p w:rsidR="00B607FB" w:rsidRPr="000F1F4F" w:rsidRDefault="000D5AEE" w:rsidP="000F1F4F">
      <w:pPr>
        <w:spacing w:line="276" w:lineRule="auto"/>
        <w:ind w:firstLine="709"/>
        <w:jc w:val="both"/>
        <w:rPr>
          <w:sz w:val="28"/>
          <w:szCs w:val="28"/>
        </w:rPr>
      </w:pPr>
      <w:r w:rsidRPr="000F1F4F">
        <w:rPr>
          <w:b/>
          <w:sz w:val="28"/>
          <w:szCs w:val="28"/>
        </w:rPr>
        <w:t xml:space="preserve">ВСОКО </w:t>
      </w:r>
      <w:r w:rsidRPr="000F1F4F">
        <w:rPr>
          <w:sz w:val="28"/>
          <w:szCs w:val="28"/>
        </w:rPr>
        <w:t>- внутренняя система оценки качества образования</w:t>
      </w:r>
    </w:p>
    <w:p w:rsidR="00B607FB" w:rsidRPr="000F1F4F" w:rsidRDefault="000D5AEE" w:rsidP="000F1F4F">
      <w:pPr>
        <w:spacing w:line="276" w:lineRule="auto"/>
        <w:ind w:firstLine="709"/>
        <w:jc w:val="both"/>
        <w:rPr>
          <w:b/>
          <w:sz w:val="28"/>
          <w:szCs w:val="28"/>
        </w:rPr>
      </w:pPr>
      <w:r w:rsidRPr="000F1F4F">
        <w:rPr>
          <w:b/>
          <w:sz w:val="28"/>
          <w:szCs w:val="28"/>
        </w:rPr>
        <w:t>ФГОС</w:t>
      </w:r>
      <w:r w:rsidRPr="000F1F4F">
        <w:rPr>
          <w:sz w:val="28"/>
          <w:szCs w:val="28"/>
        </w:rPr>
        <w:t xml:space="preserve"> – федеральный государственный образовательный стандарт;</w:t>
      </w:r>
    </w:p>
    <w:p w:rsidR="00B607FB" w:rsidRPr="000F1F4F" w:rsidRDefault="000D5AEE" w:rsidP="000F1F4F">
      <w:pPr>
        <w:spacing w:line="276" w:lineRule="auto"/>
        <w:ind w:firstLine="709"/>
        <w:jc w:val="both"/>
        <w:rPr>
          <w:color w:val="FF0000"/>
          <w:sz w:val="28"/>
          <w:szCs w:val="28"/>
        </w:rPr>
      </w:pPr>
      <w:r w:rsidRPr="000F1F4F">
        <w:rPr>
          <w:b/>
          <w:sz w:val="28"/>
          <w:szCs w:val="28"/>
        </w:rPr>
        <w:t>ООП НОО, ООО, СОО</w:t>
      </w:r>
      <w:r w:rsidRPr="000F1F4F">
        <w:rPr>
          <w:b/>
          <w:color w:val="FF0000"/>
          <w:sz w:val="28"/>
          <w:szCs w:val="28"/>
        </w:rPr>
        <w:t xml:space="preserve"> </w:t>
      </w:r>
      <w:r w:rsidRPr="000F1F4F">
        <w:rPr>
          <w:sz w:val="28"/>
          <w:szCs w:val="28"/>
        </w:rPr>
        <w:t>- основные общеобразовательные программы начального общего, основного общего, среднего общего образования;</w:t>
      </w:r>
    </w:p>
    <w:p w:rsidR="00B607FB" w:rsidRPr="000F1F4F" w:rsidRDefault="000D5AEE" w:rsidP="000F1F4F">
      <w:pPr>
        <w:spacing w:line="276" w:lineRule="auto"/>
        <w:ind w:firstLine="709"/>
        <w:jc w:val="both"/>
        <w:rPr>
          <w:sz w:val="28"/>
          <w:szCs w:val="28"/>
        </w:rPr>
      </w:pPr>
      <w:r w:rsidRPr="000F1F4F">
        <w:rPr>
          <w:b/>
          <w:sz w:val="28"/>
          <w:szCs w:val="28"/>
        </w:rPr>
        <w:t>ГИА</w:t>
      </w:r>
      <w:r w:rsidRPr="000F1F4F">
        <w:rPr>
          <w:sz w:val="28"/>
          <w:szCs w:val="28"/>
        </w:rPr>
        <w:t xml:space="preserve"> – государственная итоговая аттестация;</w:t>
      </w:r>
    </w:p>
    <w:p w:rsidR="00B607FB" w:rsidRPr="000F1F4F" w:rsidRDefault="000D5AEE" w:rsidP="000F1F4F">
      <w:pPr>
        <w:spacing w:line="276" w:lineRule="auto"/>
        <w:ind w:firstLine="709"/>
        <w:jc w:val="both"/>
        <w:rPr>
          <w:sz w:val="28"/>
          <w:szCs w:val="28"/>
        </w:rPr>
      </w:pPr>
      <w:r w:rsidRPr="000F1F4F">
        <w:rPr>
          <w:b/>
          <w:sz w:val="28"/>
          <w:szCs w:val="28"/>
        </w:rPr>
        <w:t xml:space="preserve">НОР </w:t>
      </w:r>
      <w:r w:rsidRPr="000F1F4F">
        <w:rPr>
          <w:sz w:val="28"/>
          <w:szCs w:val="28"/>
        </w:rPr>
        <w:t>- низкие образовательные результаты.</w:t>
      </w:r>
    </w:p>
    <w:p w:rsidR="00B607FB" w:rsidRPr="000F1F4F" w:rsidRDefault="00B607FB" w:rsidP="000F1F4F">
      <w:pPr>
        <w:spacing w:line="276" w:lineRule="auto"/>
        <w:ind w:firstLine="709"/>
        <w:jc w:val="both"/>
        <w:rPr>
          <w:sz w:val="28"/>
          <w:szCs w:val="28"/>
        </w:rPr>
      </w:pPr>
    </w:p>
    <w:p w:rsidR="00B607FB" w:rsidRPr="000F1F4F" w:rsidRDefault="000D5AEE" w:rsidP="000F1F4F">
      <w:pPr>
        <w:spacing w:line="276" w:lineRule="auto"/>
        <w:jc w:val="center"/>
        <w:rPr>
          <w:b/>
          <w:sz w:val="28"/>
          <w:szCs w:val="28"/>
        </w:rPr>
      </w:pPr>
      <w:r w:rsidRPr="000F1F4F">
        <w:rPr>
          <w:b/>
          <w:sz w:val="28"/>
          <w:szCs w:val="28"/>
        </w:rPr>
        <w:t>2. Основные цели, задачи, функции и принципы ВСОКО</w:t>
      </w:r>
    </w:p>
    <w:p w:rsidR="00B607FB" w:rsidRPr="000F1F4F" w:rsidRDefault="00B607FB" w:rsidP="000F1F4F">
      <w:pPr>
        <w:spacing w:line="276" w:lineRule="auto"/>
        <w:ind w:firstLine="709"/>
        <w:jc w:val="center"/>
        <w:rPr>
          <w:b/>
          <w:sz w:val="28"/>
          <w:szCs w:val="28"/>
        </w:rPr>
      </w:pPr>
    </w:p>
    <w:p w:rsidR="00B607FB" w:rsidRPr="000F1F4F" w:rsidRDefault="000D5AEE" w:rsidP="000F1F4F">
      <w:pPr>
        <w:spacing w:line="276" w:lineRule="auto"/>
        <w:ind w:firstLine="709"/>
        <w:jc w:val="both"/>
        <w:rPr>
          <w:sz w:val="28"/>
          <w:szCs w:val="28"/>
        </w:rPr>
      </w:pPr>
      <w:r w:rsidRPr="000F1F4F">
        <w:rPr>
          <w:sz w:val="28"/>
          <w:szCs w:val="28"/>
        </w:rPr>
        <w:t xml:space="preserve">2.1. Цели ВСОКО: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формирование единой объективной системы оценки состояния образования, обеспечивающей определение факторов, влияющих на качество образования в Школе и своевременное выявление его изменений;</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получение объективной информации о функционировании и развитии системы образования в Школе, тенденциях её изменения и причинах, влияющих на её уровень;</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выстраивание внутришкольной системы профилактики учебной неуспешности с целью профилактики и предотвращения появления низких образовательных результатов;</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предоставление всем участникам образовательных отношений и общественности достоверной информации о качестве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повышение качества образования в Школе за счет выявления и устранения факторов риска и ресурсных дефицитов, а также проведения адресной профилактики рисков снижения образовательных результатов.</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прогнозирование развития образовательной системы в Школе. </w:t>
      </w:r>
    </w:p>
    <w:p w:rsidR="00B607FB" w:rsidRPr="000F1F4F" w:rsidRDefault="000D5AEE" w:rsidP="000F1F4F">
      <w:pPr>
        <w:spacing w:line="276" w:lineRule="auto"/>
        <w:ind w:firstLine="709"/>
        <w:jc w:val="both"/>
        <w:rPr>
          <w:sz w:val="28"/>
          <w:szCs w:val="28"/>
        </w:rPr>
      </w:pPr>
      <w:r w:rsidRPr="000F1F4F">
        <w:rPr>
          <w:sz w:val="28"/>
          <w:szCs w:val="28"/>
        </w:rPr>
        <w:t xml:space="preserve">2.2. Задачи ВСОКО: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формирование единого понимания критериев оценки качества образования и подходов к его измерению;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формирование системы аналитических критериев и показателей, позволяющей эффективно реализовывать основные цели оценки качества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формирование ресурсной базы и обеспечение функционирования школьной образовательной статистики и мониторинга качества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осуществление самообследования состояния развития и эффективности деятельности;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определение степени соответствия условий организации и осуществления образовательной деятельности государственным требованиям;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определение степени соответствия образовательных программ нормативным требованиям и запросам основных потребителей образовательных услуг;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обеспечение доступности качественного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оценка уровня индивидуальных образовательных достижений обучающихся;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определение в рамках мониторинговых исследований степени соответствия качества образования ФГОС общего образования;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организация работы с НОР и определение динамики образовательных результатов обучающихся;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создание условий для успешного освоения образовательных программ слабоуспевающими и неуспевающими обучающимися за счет реализации внутришкольной системы профилактики учебной неуспешности;</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выявление и организация трансляции лучших школьных управленческих и педагогических практик, направленных на профилактику учебной неуспешности;</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выявление факторов, влияющих на качество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содействие повышению квалификации преподавателей, принимающих участие в процедурах оценки качества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расширение общественного участия в управлении образованием в Школе. </w:t>
      </w:r>
    </w:p>
    <w:p w:rsidR="00B607FB" w:rsidRPr="000F1F4F" w:rsidRDefault="000D5AEE" w:rsidP="000F1F4F">
      <w:pPr>
        <w:spacing w:line="276" w:lineRule="auto"/>
        <w:ind w:firstLine="709"/>
        <w:rPr>
          <w:sz w:val="28"/>
          <w:szCs w:val="28"/>
        </w:rPr>
      </w:pPr>
      <w:r w:rsidRPr="000F1F4F">
        <w:rPr>
          <w:sz w:val="28"/>
          <w:szCs w:val="28"/>
        </w:rPr>
        <w:t>2.3. В основу ВСОКО положены следующие принципы:</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объективности, достоверности, полноты и системности информации о качестве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открытости, прозрачности процедур оценки качества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минимизации системы показателей с учетом потребностей разных уровней управления;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взаимного дополнения оценочных процедур, установления между ними взаимосвязей и взаимозависимости;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качества и надежности средств оценки образовательных достижений;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доступности информации о состоянии и качестве образования для различных групп потребителей;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рефлексивности, реализуемой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преподавателя;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соблюдения морально-этических норм при проведении процедур оценки качества образования в Школе.</w:t>
      </w:r>
    </w:p>
    <w:p w:rsidR="00B607FB" w:rsidRPr="000F1F4F" w:rsidRDefault="000D5AEE" w:rsidP="000F1F4F">
      <w:pPr>
        <w:spacing w:line="276" w:lineRule="auto"/>
        <w:ind w:firstLine="709"/>
        <w:jc w:val="both"/>
        <w:rPr>
          <w:sz w:val="28"/>
          <w:szCs w:val="28"/>
        </w:rPr>
      </w:pPr>
      <w:r w:rsidRPr="000F1F4F">
        <w:rPr>
          <w:sz w:val="28"/>
          <w:szCs w:val="28"/>
        </w:rPr>
        <w:t xml:space="preserve">2.4. Основные функции ВСОКО: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аналитическое сопровождение управления качеством обучения и воспитания обучающихся;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экспертиза, диагностика, оценка и прогноз основных тенденций развития Школы;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информационное обеспечение управленческих решений по проблемам повышения качества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обеспечение внешних пользователей (представителей исполнительной и законодательной власти, представителей общественных организаций и СМИ, родителей, широкой общественности) информацией о развитии Школы, разработка соответствующей системы информирования внешних пользователей. </w:t>
      </w:r>
    </w:p>
    <w:p w:rsidR="00B607FB" w:rsidRPr="000F1F4F" w:rsidRDefault="00B607FB" w:rsidP="000F1F4F">
      <w:pPr>
        <w:spacing w:line="276" w:lineRule="auto"/>
        <w:ind w:firstLine="709"/>
        <w:jc w:val="both"/>
        <w:rPr>
          <w:sz w:val="28"/>
          <w:szCs w:val="28"/>
        </w:rPr>
      </w:pPr>
    </w:p>
    <w:p w:rsidR="00B607FB" w:rsidRPr="000F1F4F" w:rsidRDefault="000D5AEE" w:rsidP="000F1F4F">
      <w:pPr>
        <w:pStyle w:val="a9"/>
        <w:numPr>
          <w:ilvl w:val="0"/>
          <w:numId w:val="8"/>
        </w:numPr>
        <w:spacing w:after="160" w:line="276" w:lineRule="auto"/>
        <w:ind w:left="0" w:firstLine="0"/>
        <w:jc w:val="center"/>
        <w:rPr>
          <w:b/>
          <w:sz w:val="28"/>
          <w:szCs w:val="28"/>
        </w:rPr>
      </w:pPr>
      <w:r w:rsidRPr="000F1F4F">
        <w:rPr>
          <w:b/>
          <w:sz w:val="28"/>
          <w:szCs w:val="28"/>
        </w:rPr>
        <w:t>Организационная структура ВСОКО</w:t>
      </w:r>
    </w:p>
    <w:p w:rsidR="00B607FB" w:rsidRPr="000F1F4F" w:rsidRDefault="000D5AEE" w:rsidP="000F1F4F">
      <w:pPr>
        <w:spacing w:line="276" w:lineRule="auto"/>
        <w:ind w:firstLine="709"/>
        <w:jc w:val="both"/>
        <w:rPr>
          <w:sz w:val="28"/>
          <w:szCs w:val="28"/>
        </w:rPr>
      </w:pPr>
      <w:r w:rsidRPr="000F1F4F">
        <w:rPr>
          <w:sz w:val="28"/>
          <w:szCs w:val="28"/>
        </w:rPr>
        <w:t xml:space="preserve">3.1. 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методические объединения учителей. </w:t>
      </w:r>
    </w:p>
    <w:p w:rsidR="00B607FB" w:rsidRPr="000F1F4F" w:rsidRDefault="000D5AEE" w:rsidP="000F1F4F">
      <w:pPr>
        <w:spacing w:line="276" w:lineRule="auto"/>
        <w:ind w:firstLine="709"/>
        <w:jc w:val="both"/>
        <w:rPr>
          <w:sz w:val="28"/>
          <w:szCs w:val="28"/>
        </w:rPr>
      </w:pPr>
      <w:r w:rsidRPr="000F1F4F">
        <w:rPr>
          <w:sz w:val="28"/>
          <w:szCs w:val="28"/>
        </w:rPr>
        <w:t>3.2. Администрация Школы:</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формирует, утверждает приказом директора Школы и контролирует исполнение настоящего положения и приложений к нему;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разрабатывает мероприятия и готовит предложения, направленные на совершенствование системы ВСОКО Школы, участвует в этих мероприятиях;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обеспечивает на основе образовательных программ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организует систему мониторинга качества образования в Школе,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образовательной организации;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организует изучение информационных запросов основных пользователей системы оценки качества образования;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обеспечивает предоставление информации о качестве образования на региональный уровень системы оценки качества образования; формирует информационно-аналитические материалы по результатам оценки качества образования (анализ работы Школы за учебный год, самообследование, публичный доклад и др.);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rsidR="00B607FB" w:rsidRPr="000F1F4F" w:rsidRDefault="000D5AEE" w:rsidP="000F1F4F">
      <w:pPr>
        <w:spacing w:line="276" w:lineRule="auto"/>
        <w:ind w:firstLine="709"/>
        <w:jc w:val="both"/>
        <w:rPr>
          <w:sz w:val="28"/>
          <w:szCs w:val="28"/>
        </w:rPr>
      </w:pPr>
      <w:r w:rsidRPr="000F1F4F">
        <w:rPr>
          <w:sz w:val="28"/>
          <w:szCs w:val="28"/>
        </w:rPr>
        <w:t xml:space="preserve">3.3. Педагогический совет Школы: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содействует определению стратегических направлений развития системы образования в Школе;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содействует реализации принципа общественного участия в управлении образованием в Школе;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принимает участие: в формировании информационных запросов основных пользователей системы оценки качества образования Школы; в обсуждении системы показателей, характеризующих состояние и динамику развития системы образования; в экспертизе качества образовательных результатов, качества организации и осуществления образовательной деятельности, качества условий организации образовательной деятельности; в оценке качества и результативности труда педагогических работников;</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принимает программу антирисковых мер профилактики учебной неуспешности;</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содействует организации работы по повышению квалификации педагогических работников, развитию их творческих инициатив;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обучающихся, в т. ч. сообщения о проверке соблюдения санитарно-гигиенического режима в образовательной организации, об охране труда, здоровья и жизни обучающихся и другие вопросы образовательной деятельности образовательной организации;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принимает решение о перечне учебных предметов и сроках проведения  промежуточной аттестации по результатам учебного года. </w:t>
      </w:r>
    </w:p>
    <w:p w:rsidR="00B607FB" w:rsidRPr="000F1F4F" w:rsidRDefault="000D5AEE" w:rsidP="000F1F4F">
      <w:pPr>
        <w:spacing w:line="276" w:lineRule="auto"/>
        <w:ind w:firstLine="709"/>
        <w:jc w:val="both"/>
        <w:rPr>
          <w:sz w:val="28"/>
          <w:szCs w:val="28"/>
        </w:rPr>
      </w:pPr>
      <w:r w:rsidRPr="000F1F4F">
        <w:rPr>
          <w:sz w:val="28"/>
          <w:szCs w:val="28"/>
        </w:rPr>
        <w:t>3.4. Методический совет Школы и методические объединения</w:t>
      </w:r>
      <w:r w:rsidRPr="000F1F4F">
        <w:rPr>
          <w:color w:val="C00000"/>
          <w:sz w:val="28"/>
          <w:szCs w:val="28"/>
        </w:rPr>
        <w:t xml:space="preserve"> </w:t>
      </w:r>
      <w:r w:rsidRPr="000F1F4F">
        <w:rPr>
          <w:sz w:val="28"/>
          <w:szCs w:val="28"/>
        </w:rPr>
        <w:t xml:space="preserve">учителей: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участвуют в разработке методик оценки качества образования, системы показателей, характеризующих состояние и динамику развития Школы, критериев оценки результативности профессиональной деятельности педагогов образовательной организации;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участвуют в разработке примерных технологических карт педагогической программы работы со слабоуспевающими и неуспевающими учащимися; адресных образовательных программ по работе с обучающимися с трудностями в обучении на основе результатов оценочных процедур;</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организуют тьюторскую поддержку обучающихся для ликвидации учебных дефицитов;</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участвуют в целевом распространение успешных педагогических практик по профилактике учебной неуспешности;</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проводят экспертизу организации, содержания и результатов промежуточной и государственной итоговой аттестации обучающихся и формируют предложения по их совершенствованию;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готовят предложения для администрации по выработке управленческих решений по результатам оценки качества образования по уровням обучения в Школе. </w:t>
      </w:r>
    </w:p>
    <w:p w:rsidR="00B607FB" w:rsidRPr="000F1F4F" w:rsidRDefault="00B607FB" w:rsidP="000F1F4F">
      <w:pPr>
        <w:spacing w:line="276" w:lineRule="auto"/>
        <w:ind w:firstLine="709"/>
        <w:jc w:val="both"/>
        <w:rPr>
          <w:sz w:val="28"/>
          <w:szCs w:val="28"/>
        </w:rPr>
      </w:pPr>
    </w:p>
    <w:p w:rsidR="00B607FB" w:rsidRPr="000F1F4F" w:rsidRDefault="000D5AEE" w:rsidP="000F1F4F">
      <w:pPr>
        <w:spacing w:line="276" w:lineRule="auto"/>
        <w:ind w:firstLine="709"/>
        <w:jc w:val="center"/>
        <w:rPr>
          <w:b/>
          <w:sz w:val="28"/>
          <w:szCs w:val="28"/>
        </w:rPr>
      </w:pPr>
      <w:r w:rsidRPr="000F1F4F">
        <w:rPr>
          <w:b/>
          <w:sz w:val="28"/>
          <w:szCs w:val="28"/>
        </w:rPr>
        <w:t>4. Реализация внутренней оценки качества образования</w:t>
      </w:r>
    </w:p>
    <w:p w:rsidR="00B607FB" w:rsidRPr="000F1F4F" w:rsidRDefault="00B607FB" w:rsidP="000F1F4F">
      <w:pPr>
        <w:spacing w:line="276" w:lineRule="auto"/>
        <w:ind w:firstLine="709"/>
        <w:jc w:val="center"/>
        <w:rPr>
          <w:b/>
          <w:sz w:val="28"/>
          <w:szCs w:val="28"/>
        </w:rPr>
      </w:pPr>
    </w:p>
    <w:p w:rsidR="00B607FB" w:rsidRPr="000F1F4F" w:rsidRDefault="000D5AEE" w:rsidP="000F1F4F">
      <w:pPr>
        <w:spacing w:line="276" w:lineRule="auto"/>
        <w:ind w:firstLine="709"/>
        <w:jc w:val="both"/>
        <w:rPr>
          <w:sz w:val="28"/>
          <w:szCs w:val="28"/>
        </w:rPr>
      </w:pPr>
      <w:r w:rsidRPr="000F1F4F">
        <w:rPr>
          <w:sz w:val="28"/>
          <w:szCs w:val="28"/>
        </w:rPr>
        <w:t>4.1. 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w:t>
      </w:r>
    </w:p>
    <w:p w:rsidR="00B607FB" w:rsidRPr="000F1F4F" w:rsidRDefault="000D5AEE" w:rsidP="000F1F4F">
      <w:pPr>
        <w:spacing w:line="276" w:lineRule="auto"/>
        <w:ind w:firstLine="709"/>
        <w:jc w:val="both"/>
        <w:rPr>
          <w:sz w:val="28"/>
          <w:szCs w:val="28"/>
        </w:rPr>
      </w:pPr>
      <w:r w:rsidRPr="000F1F4F">
        <w:rPr>
          <w:sz w:val="28"/>
          <w:szCs w:val="28"/>
        </w:rPr>
        <w:t xml:space="preserve">4.2. Мероприятия по реализации целей и задач ВСОКО планируются и осуществляются на основе проблемного анализа образовательной деятельности Школы, определения методологии, технологии и инструментария оценки качества образования. </w:t>
      </w:r>
    </w:p>
    <w:p w:rsidR="00B607FB" w:rsidRPr="000F1F4F" w:rsidRDefault="000D5AEE" w:rsidP="000F1F4F">
      <w:pPr>
        <w:spacing w:line="276" w:lineRule="auto"/>
        <w:ind w:firstLine="709"/>
        <w:jc w:val="both"/>
        <w:rPr>
          <w:sz w:val="28"/>
          <w:szCs w:val="28"/>
        </w:rPr>
      </w:pPr>
      <w:r w:rsidRPr="000F1F4F">
        <w:rPr>
          <w:sz w:val="28"/>
          <w:szCs w:val="28"/>
        </w:rPr>
        <w:t xml:space="preserve">4.3. Оценка качества образования осуществляется посредством: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лицензирования образовательной деятельности;</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государственной аккредитации образовательной деятельности;</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государственного контроля (надзора) в сфере образования;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государственной итоговой аттестации выпускников;</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международных исследований оценки качества образования (PISA);</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Всероссийских проверочных работ (ВПР);</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системы внутреннего (внутришкольного) контроля;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аттестации педагогических работников;</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самообследования;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мониторинга качества образования.</w:t>
      </w:r>
    </w:p>
    <w:p w:rsidR="00B607FB" w:rsidRPr="000F1F4F" w:rsidRDefault="000D5AEE" w:rsidP="000F1F4F">
      <w:pPr>
        <w:spacing w:line="276" w:lineRule="auto"/>
        <w:ind w:firstLine="709"/>
        <w:jc w:val="both"/>
        <w:rPr>
          <w:sz w:val="28"/>
          <w:szCs w:val="28"/>
        </w:rPr>
      </w:pPr>
      <w:r w:rsidRPr="000F1F4F">
        <w:rPr>
          <w:sz w:val="28"/>
          <w:szCs w:val="28"/>
        </w:rPr>
        <w:t xml:space="preserve">4.4. В качестве источников данных для оценки качества образования используются: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образовательная статистика;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текущий контроль успеваемости;</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промежуточная аттестация;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государственная итоговая аттестация;</w:t>
      </w:r>
    </w:p>
    <w:p w:rsidR="00B607FB" w:rsidRPr="000F1F4F" w:rsidRDefault="000D5AEE" w:rsidP="000F1F4F">
      <w:pPr>
        <w:spacing w:line="276" w:lineRule="auto"/>
        <w:ind w:firstLine="709"/>
        <w:jc w:val="both"/>
        <w:rPr>
          <w:sz w:val="28"/>
          <w:szCs w:val="28"/>
          <w:highlight w:val="yellow"/>
        </w:rPr>
      </w:pPr>
      <w:r w:rsidRPr="000F1F4F">
        <w:rPr>
          <w:sz w:val="28"/>
          <w:szCs w:val="28"/>
        </w:rPr>
        <w:t>-</w:t>
      </w:r>
      <w:r w:rsidRPr="000F1F4F">
        <w:rPr>
          <w:sz w:val="28"/>
          <w:szCs w:val="28"/>
        </w:rPr>
        <w:tab/>
        <w:t xml:space="preserve">мониторинговые исследования;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посещение учебных занятий и внеклассных мероприятий;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данные электронного журнала;</w:t>
      </w:r>
    </w:p>
    <w:p w:rsidR="00B607FB" w:rsidRPr="000F1F4F" w:rsidRDefault="000D5AEE" w:rsidP="000F1F4F">
      <w:pPr>
        <w:numPr>
          <w:ilvl w:val="0"/>
          <w:numId w:val="7"/>
        </w:numPr>
        <w:spacing w:line="276" w:lineRule="auto"/>
        <w:ind w:left="0" w:firstLine="709"/>
        <w:jc w:val="both"/>
        <w:rPr>
          <w:sz w:val="28"/>
          <w:szCs w:val="28"/>
        </w:rPr>
      </w:pPr>
      <w:r w:rsidRPr="000F1F4F">
        <w:rPr>
          <w:sz w:val="28"/>
          <w:szCs w:val="28"/>
        </w:rPr>
        <w:t>иное.</w:t>
      </w:r>
    </w:p>
    <w:p w:rsidR="00B607FB" w:rsidRPr="000F1F4F" w:rsidRDefault="000D5AEE" w:rsidP="000F1F4F">
      <w:pPr>
        <w:spacing w:line="276" w:lineRule="auto"/>
        <w:ind w:firstLine="709"/>
        <w:jc w:val="both"/>
        <w:rPr>
          <w:sz w:val="28"/>
          <w:szCs w:val="28"/>
        </w:rPr>
      </w:pPr>
      <w:r w:rsidRPr="000F1F4F">
        <w:rPr>
          <w:color w:val="C00000"/>
          <w:sz w:val="28"/>
          <w:szCs w:val="28"/>
        </w:rPr>
        <w:tab/>
      </w:r>
      <w:r w:rsidRPr="000F1F4F">
        <w:rPr>
          <w:sz w:val="28"/>
          <w:szCs w:val="28"/>
        </w:rPr>
        <w:t>4.5. Объектами ВСОКО являются:</w:t>
      </w:r>
    </w:p>
    <w:p w:rsidR="00B607FB" w:rsidRPr="000F1F4F" w:rsidRDefault="000D5AEE" w:rsidP="000F1F4F">
      <w:pPr>
        <w:spacing w:line="276" w:lineRule="auto"/>
        <w:ind w:firstLine="709"/>
        <w:contextualSpacing/>
        <w:rPr>
          <w:sz w:val="28"/>
          <w:szCs w:val="28"/>
        </w:rPr>
      </w:pPr>
      <w:r w:rsidRPr="000F1F4F">
        <w:rPr>
          <w:sz w:val="28"/>
          <w:szCs w:val="28"/>
        </w:rPr>
        <w:t>-</w:t>
      </w:r>
      <w:r w:rsidRPr="000F1F4F">
        <w:rPr>
          <w:sz w:val="28"/>
          <w:szCs w:val="28"/>
        </w:rPr>
        <w:tab/>
        <w:t>Качество образовательных результатов;</w:t>
      </w:r>
    </w:p>
    <w:p w:rsidR="00B607FB" w:rsidRPr="000F1F4F" w:rsidRDefault="000D5AEE" w:rsidP="000F1F4F">
      <w:pPr>
        <w:spacing w:line="276" w:lineRule="auto"/>
        <w:ind w:firstLine="709"/>
        <w:contextualSpacing/>
        <w:rPr>
          <w:sz w:val="28"/>
          <w:szCs w:val="28"/>
        </w:rPr>
      </w:pPr>
      <w:r w:rsidRPr="000F1F4F">
        <w:rPr>
          <w:sz w:val="28"/>
          <w:szCs w:val="28"/>
        </w:rPr>
        <w:t>-</w:t>
      </w:r>
      <w:r w:rsidRPr="000F1F4F">
        <w:rPr>
          <w:sz w:val="28"/>
          <w:szCs w:val="28"/>
        </w:rPr>
        <w:tab/>
        <w:t>Качество организации и осуществления образовательной деятельности;</w:t>
      </w:r>
    </w:p>
    <w:p w:rsidR="00B607FB" w:rsidRPr="000F1F4F" w:rsidRDefault="000D5AEE" w:rsidP="000F1F4F">
      <w:pPr>
        <w:spacing w:line="276" w:lineRule="auto"/>
        <w:ind w:firstLine="709"/>
        <w:contextualSpacing/>
        <w:rPr>
          <w:sz w:val="28"/>
          <w:szCs w:val="28"/>
        </w:rPr>
      </w:pPr>
      <w:r w:rsidRPr="000F1F4F">
        <w:rPr>
          <w:sz w:val="28"/>
          <w:szCs w:val="28"/>
        </w:rPr>
        <w:t>-</w:t>
      </w:r>
      <w:r w:rsidRPr="000F1F4F">
        <w:rPr>
          <w:sz w:val="28"/>
          <w:szCs w:val="28"/>
        </w:rPr>
        <w:tab/>
        <w:t>Качество условий, обеспечивающих образовательную деятельность.</w:t>
      </w:r>
    </w:p>
    <w:p w:rsidR="00B607FB" w:rsidRPr="000F1F4F" w:rsidRDefault="000D5AEE" w:rsidP="000F1F4F">
      <w:pPr>
        <w:spacing w:line="276" w:lineRule="auto"/>
        <w:ind w:firstLine="709"/>
        <w:jc w:val="both"/>
        <w:rPr>
          <w:sz w:val="28"/>
          <w:szCs w:val="28"/>
        </w:rPr>
      </w:pPr>
      <w:r w:rsidRPr="000F1F4F">
        <w:rPr>
          <w:sz w:val="28"/>
          <w:szCs w:val="28"/>
        </w:rPr>
        <w:t xml:space="preserve">4.6. Предметами ВСОКО являются: </w:t>
      </w:r>
    </w:p>
    <w:p w:rsidR="00B607FB" w:rsidRPr="000F1F4F" w:rsidRDefault="000D5AEE" w:rsidP="000F1F4F">
      <w:pPr>
        <w:spacing w:line="276" w:lineRule="auto"/>
        <w:ind w:firstLine="709"/>
        <w:jc w:val="both"/>
        <w:rPr>
          <w:sz w:val="28"/>
          <w:szCs w:val="28"/>
        </w:rPr>
      </w:pPr>
      <w:r w:rsidRPr="000F1F4F">
        <w:rPr>
          <w:sz w:val="28"/>
          <w:szCs w:val="28"/>
        </w:rPr>
        <w:t>4.6.1. Качество образовательных результатов:</w:t>
      </w:r>
    </w:p>
    <w:p w:rsidR="00B607FB" w:rsidRPr="000F1F4F" w:rsidRDefault="000D5AEE" w:rsidP="000F1F4F">
      <w:pPr>
        <w:widowControl w:val="0"/>
        <w:ind w:firstLine="709"/>
        <w:jc w:val="both"/>
        <w:rPr>
          <w:sz w:val="28"/>
          <w:szCs w:val="28"/>
        </w:rPr>
      </w:pPr>
      <w:r w:rsidRPr="000F1F4F">
        <w:rPr>
          <w:sz w:val="28"/>
          <w:szCs w:val="28"/>
        </w:rPr>
        <w:t>-</w:t>
      </w:r>
      <w:r w:rsidRPr="000F1F4F">
        <w:rPr>
          <w:sz w:val="28"/>
          <w:szCs w:val="28"/>
        </w:rPr>
        <w:tab/>
        <w:t xml:space="preserve">планируемые результаты (предметные и метапредметные) освоения обучающимися </w:t>
      </w:r>
      <w:bookmarkStart w:id="4" w:name="_Hlk101907777"/>
      <w:r w:rsidRPr="000F1F4F">
        <w:rPr>
          <w:sz w:val="28"/>
          <w:szCs w:val="28"/>
        </w:rPr>
        <w:t>основных общеобразовательных программ НОО, ООО, СОО</w:t>
      </w:r>
      <w:bookmarkEnd w:id="4"/>
      <w:r w:rsidRPr="000F1F4F">
        <w:rPr>
          <w:sz w:val="28"/>
          <w:szCs w:val="28"/>
        </w:rPr>
        <w:t>;</w:t>
      </w:r>
    </w:p>
    <w:p w:rsidR="00B607FB" w:rsidRPr="000F1F4F" w:rsidRDefault="000D5AEE" w:rsidP="000F1F4F">
      <w:pPr>
        <w:ind w:firstLine="709"/>
        <w:jc w:val="both"/>
        <w:rPr>
          <w:sz w:val="28"/>
          <w:szCs w:val="28"/>
        </w:rPr>
      </w:pPr>
      <w:r w:rsidRPr="000F1F4F">
        <w:rPr>
          <w:sz w:val="28"/>
          <w:szCs w:val="28"/>
        </w:rPr>
        <w:t>-</w:t>
      </w:r>
      <w:r w:rsidRPr="000F1F4F">
        <w:rPr>
          <w:sz w:val="28"/>
          <w:szCs w:val="28"/>
        </w:rPr>
        <w:tab/>
        <w:t>предметные результаты обучения (включая сравнение данных внутренней и внешней диагностики, в т. ч. ВПР, ГИА);</w:t>
      </w:r>
    </w:p>
    <w:p w:rsidR="00B607FB" w:rsidRPr="000F1F4F" w:rsidRDefault="000D5AEE" w:rsidP="000F1F4F">
      <w:pPr>
        <w:ind w:firstLine="709"/>
        <w:jc w:val="both"/>
        <w:rPr>
          <w:sz w:val="28"/>
          <w:szCs w:val="28"/>
        </w:rPr>
      </w:pPr>
      <w:r w:rsidRPr="000F1F4F">
        <w:rPr>
          <w:sz w:val="28"/>
          <w:szCs w:val="28"/>
        </w:rPr>
        <w:t>метапредметные результаты обучения (включая сравнение данных внутренней и внешней диагностики);</w:t>
      </w:r>
    </w:p>
    <w:p w:rsidR="00B607FB" w:rsidRPr="000F1F4F" w:rsidRDefault="000D5AEE" w:rsidP="000F1F4F">
      <w:pPr>
        <w:ind w:firstLine="709"/>
        <w:jc w:val="both"/>
        <w:rPr>
          <w:sz w:val="28"/>
          <w:szCs w:val="28"/>
        </w:rPr>
      </w:pPr>
      <w:r w:rsidRPr="000F1F4F">
        <w:rPr>
          <w:sz w:val="28"/>
          <w:szCs w:val="28"/>
        </w:rPr>
        <w:t>личностные результаты (включая показатели социализации обучающихся);</w:t>
      </w:r>
    </w:p>
    <w:p w:rsidR="00B607FB" w:rsidRPr="000F1F4F" w:rsidRDefault="000D5AEE" w:rsidP="000F1F4F">
      <w:pPr>
        <w:ind w:firstLine="709"/>
        <w:jc w:val="both"/>
        <w:rPr>
          <w:sz w:val="28"/>
          <w:szCs w:val="28"/>
        </w:rPr>
      </w:pPr>
      <w:r w:rsidRPr="000F1F4F">
        <w:rPr>
          <w:sz w:val="28"/>
          <w:szCs w:val="28"/>
        </w:rPr>
        <w:t>-</w:t>
      </w:r>
      <w:r w:rsidRPr="000F1F4F">
        <w:rPr>
          <w:sz w:val="28"/>
          <w:szCs w:val="28"/>
        </w:rPr>
        <w:tab/>
        <w:t>индивидуальные достижения обучающихся на конкурсах, соревнованиях, олимпиадах /ВСОШ, (работа с одаренными обучающимися);</w:t>
      </w:r>
    </w:p>
    <w:p w:rsidR="00B607FB" w:rsidRPr="000F1F4F" w:rsidRDefault="000D5AEE" w:rsidP="000F1F4F">
      <w:pPr>
        <w:ind w:firstLine="709"/>
        <w:jc w:val="both"/>
        <w:rPr>
          <w:sz w:val="28"/>
          <w:szCs w:val="28"/>
        </w:rPr>
      </w:pPr>
      <w:r w:rsidRPr="000F1F4F">
        <w:rPr>
          <w:sz w:val="28"/>
          <w:szCs w:val="28"/>
        </w:rPr>
        <w:tab/>
        <w:t>-</w:t>
      </w:r>
      <w:r w:rsidRPr="000F1F4F">
        <w:rPr>
          <w:sz w:val="28"/>
          <w:szCs w:val="28"/>
        </w:rPr>
        <w:tab/>
        <w:t>удовлетворенность обучающихся и родителей (законных представителей) несовершеннолетних обучающихся качеством образовательных результатов;</w:t>
      </w:r>
    </w:p>
    <w:p w:rsidR="00B607FB" w:rsidRPr="000F1F4F" w:rsidRDefault="000D5AEE" w:rsidP="000F1F4F">
      <w:pPr>
        <w:ind w:firstLine="709"/>
        <w:jc w:val="both"/>
        <w:rPr>
          <w:sz w:val="28"/>
          <w:szCs w:val="28"/>
        </w:rPr>
      </w:pPr>
      <w:r w:rsidRPr="000F1F4F">
        <w:rPr>
          <w:sz w:val="28"/>
          <w:szCs w:val="28"/>
        </w:rPr>
        <w:tab/>
        <w:t>-</w:t>
      </w:r>
      <w:r w:rsidRPr="000F1F4F">
        <w:rPr>
          <w:sz w:val="28"/>
          <w:szCs w:val="28"/>
        </w:rPr>
        <w:tab/>
        <w:t>организация поступления в ОО ВО, ПОО, трудоустройства выпускников;</w:t>
      </w:r>
    </w:p>
    <w:p w:rsidR="00B607FB" w:rsidRPr="000F1F4F" w:rsidRDefault="000D5AEE" w:rsidP="000F1F4F">
      <w:pPr>
        <w:ind w:firstLine="709"/>
        <w:jc w:val="both"/>
        <w:rPr>
          <w:sz w:val="28"/>
          <w:szCs w:val="28"/>
        </w:rPr>
      </w:pPr>
      <w:r w:rsidRPr="000F1F4F">
        <w:rPr>
          <w:sz w:val="28"/>
          <w:szCs w:val="28"/>
        </w:rPr>
        <w:t>-</w:t>
      </w:r>
      <w:r w:rsidRPr="000F1F4F">
        <w:rPr>
          <w:sz w:val="28"/>
          <w:szCs w:val="28"/>
        </w:rPr>
        <w:tab/>
        <w:t>иное.</w:t>
      </w:r>
    </w:p>
    <w:p w:rsidR="00B607FB" w:rsidRPr="000F1F4F" w:rsidRDefault="000D5AEE" w:rsidP="000F1F4F">
      <w:pPr>
        <w:spacing w:line="276" w:lineRule="auto"/>
        <w:ind w:firstLine="709"/>
        <w:jc w:val="both"/>
        <w:rPr>
          <w:sz w:val="28"/>
          <w:szCs w:val="28"/>
        </w:rPr>
      </w:pPr>
      <w:r w:rsidRPr="000F1F4F">
        <w:rPr>
          <w:sz w:val="28"/>
          <w:szCs w:val="28"/>
        </w:rPr>
        <w:t xml:space="preserve">4.6.2. Качество организации и осуществления образовательной деятельности: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основные общеобразовательные программы НОО, ООО, СОО (соответствие требованиям ФГОС);</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реализация учебных планов и рабочих программ (соответствие требованиям ФГОС); рабочие программы, имеющие идентификационный номер (ID) в онлайн-сервисе «Конструктор рабочих программ»;</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качество учебных занятий и индивидуальной работы с обучающимися;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подготовка обучающихся к ГИА;</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профилактика учебной неуспешности слабоуспевающих и неуспевающих обучающихся;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качество воспитательной работы (рабочая программа воспитания, календарный план мероприятий воспитательной работы на учебный год, классное руководство);</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удовлетворенность образовательными услугами и образовательными результатами потребителей образовательных услуг;</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иное.</w:t>
      </w:r>
    </w:p>
    <w:p w:rsidR="00B607FB" w:rsidRPr="000F1F4F" w:rsidRDefault="000D5AEE" w:rsidP="000F1F4F">
      <w:pPr>
        <w:spacing w:line="276" w:lineRule="auto"/>
        <w:ind w:firstLine="709"/>
        <w:jc w:val="both"/>
        <w:rPr>
          <w:sz w:val="28"/>
          <w:szCs w:val="28"/>
        </w:rPr>
      </w:pPr>
      <w:r w:rsidRPr="000F1F4F">
        <w:rPr>
          <w:sz w:val="28"/>
          <w:szCs w:val="28"/>
        </w:rPr>
        <w:t xml:space="preserve">4.6.3. Качество условий, обеспечивающих образовательную деятельность: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материально-технические условия (в т.ч. условия получения образования лицами с ОВЗ и детьми-инвалидами, взаимодействие с родителями, создание безопасных условий для обучающихся и работников и др.);</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информационно-образовательная среда;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учебно-методические условия;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кадровые условия (уровень квалификации, освоение трудовых функций и характер профессиональных компетенций педагогических работников, повышение квалификации, инновационная и учебно-методическая деятельность педагогов);</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общественно-государственное управление образовательной деятельностью (совет Школы, управляющий совет, иные органы коллегиального управления);</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нормативно-правовая база осуществления образовательной деятельности (включая программу развития Школы);</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иное.</w:t>
      </w:r>
    </w:p>
    <w:p w:rsidR="00B607FB" w:rsidRPr="000F1F4F" w:rsidRDefault="000D5AEE" w:rsidP="000F1F4F">
      <w:pPr>
        <w:spacing w:line="276" w:lineRule="auto"/>
        <w:ind w:firstLine="709"/>
        <w:jc w:val="both"/>
        <w:rPr>
          <w:sz w:val="28"/>
          <w:szCs w:val="28"/>
        </w:rPr>
      </w:pPr>
      <w:r w:rsidRPr="000F1F4F">
        <w:rPr>
          <w:sz w:val="28"/>
          <w:szCs w:val="28"/>
        </w:rPr>
        <w:t xml:space="preserve">4.7. ВСОКО реализуется посредством существующих процедур и экспертной оценки качества образования. </w:t>
      </w:r>
    </w:p>
    <w:p w:rsidR="00B607FB" w:rsidRPr="000F1F4F" w:rsidRDefault="000D5AEE" w:rsidP="000F1F4F">
      <w:pPr>
        <w:spacing w:line="276" w:lineRule="auto"/>
        <w:ind w:firstLine="709"/>
        <w:jc w:val="both"/>
        <w:rPr>
          <w:sz w:val="28"/>
          <w:szCs w:val="28"/>
        </w:rPr>
      </w:pPr>
      <w:r w:rsidRPr="000F1F4F">
        <w:rPr>
          <w:sz w:val="28"/>
          <w:szCs w:val="28"/>
        </w:rPr>
        <w:t xml:space="preserve">4.8. 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 </w:t>
      </w:r>
    </w:p>
    <w:p w:rsidR="00B607FB" w:rsidRPr="000F1F4F" w:rsidRDefault="000D5AEE" w:rsidP="000F1F4F">
      <w:pPr>
        <w:spacing w:line="276" w:lineRule="auto"/>
        <w:ind w:firstLine="709"/>
        <w:jc w:val="both"/>
        <w:rPr>
          <w:sz w:val="28"/>
          <w:szCs w:val="28"/>
        </w:rPr>
      </w:pPr>
      <w:r w:rsidRPr="000F1F4F">
        <w:rPr>
          <w:sz w:val="28"/>
          <w:szCs w:val="28"/>
        </w:rPr>
        <w:t xml:space="preserve">4.9. Периодичность проведения оценки качества образования, субъекты оценочной деятельности устанавливаются в плане функционирования ВСОКО. </w:t>
      </w:r>
    </w:p>
    <w:p w:rsidR="00B607FB" w:rsidRPr="000F1F4F" w:rsidRDefault="000D5AEE" w:rsidP="000F1F4F">
      <w:pPr>
        <w:spacing w:line="276" w:lineRule="auto"/>
        <w:ind w:firstLine="709"/>
        <w:jc w:val="both"/>
        <w:rPr>
          <w:sz w:val="28"/>
          <w:szCs w:val="28"/>
        </w:rPr>
      </w:pPr>
      <w:r w:rsidRPr="000F1F4F">
        <w:rPr>
          <w:sz w:val="28"/>
          <w:szCs w:val="28"/>
        </w:rPr>
        <w:t xml:space="preserve">4.10. Гласность и открытость результатов оценки качества образования осуществляются путем предоставления информации: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основным потребителям результатов ВСОКО;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 xml:space="preserve">средствам массовой информации через публичный доклад директора Школы, самообследование; </w:t>
      </w:r>
    </w:p>
    <w:p w:rsidR="00B607FB" w:rsidRPr="000F1F4F" w:rsidRDefault="000D5AEE" w:rsidP="000F1F4F">
      <w:pPr>
        <w:spacing w:line="276" w:lineRule="auto"/>
        <w:ind w:firstLine="709"/>
        <w:jc w:val="both"/>
        <w:rPr>
          <w:sz w:val="28"/>
          <w:szCs w:val="28"/>
        </w:rPr>
      </w:pPr>
      <w:r w:rsidRPr="000F1F4F">
        <w:rPr>
          <w:sz w:val="28"/>
          <w:szCs w:val="28"/>
        </w:rPr>
        <w:t>-</w:t>
      </w:r>
      <w:r w:rsidRPr="000F1F4F">
        <w:rPr>
          <w:sz w:val="28"/>
          <w:szCs w:val="28"/>
        </w:rPr>
        <w:tab/>
        <w:t>размещение аналитических материалов, результатов оценки качества образования на официальном сайте Школы.</w:t>
      </w:r>
    </w:p>
    <w:p w:rsidR="00B607FB" w:rsidRPr="000F1F4F" w:rsidRDefault="000D5AEE" w:rsidP="000F1F4F">
      <w:pPr>
        <w:spacing w:line="276" w:lineRule="auto"/>
        <w:ind w:firstLine="709"/>
        <w:jc w:val="both"/>
        <w:rPr>
          <w:sz w:val="28"/>
          <w:szCs w:val="28"/>
        </w:rPr>
      </w:pPr>
      <w:r w:rsidRPr="000F1F4F">
        <w:rPr>
          <w:sz w:val="28"/>
          <w:szCs w:val="28"/>
        </w:rPr>
        <w:t>4.11.</w:t>
      </w:r>
      <w:r w:rsidRPr="000F1F4F">
        <w:rPr>
          <w:sz w:val="28"/>
          <w:szCs w:val="28"/>
        </w:rPr>
        <w:tab/>
        <w:t>Основания для внесения изменений в настоящее Положение:</w:t>
      </w:r>
    </w:p>
    <w:p w:rsidR="00B607FB" w:rsidRPr="000F1F4F" w:rsidRDefault="000D5AEE" w:rsidP="000F1F4F">
      <w:pPr>
        <w:spacing w:line="276" w:lineRule="auto"/>
        <w:ind w:firstLine="709"/>
        <w:jc w:val="both"/>
        <w:rPr>
          <w:sz w:val="28"/>
          <w:szCs w:val="28"/>
        </w:rPr>
      </w:pPr>
      <w:r w:rsidRPr="000F1F4F">
        <w:rPr>
          <w:sz w:val="28"/>
          <w:szCs w:val="28"/>
        </w:rPr>
        <w:tab/>
        <w:t>-</w:t>
      </w:r>
      <w:r w:rsidRPr="000F1F4F">
        <w:rPr>
          <w:sz w:val="28"/>
          <w:szCs w:val="28"/>
        </w:rPr>
        <w:tab/>
        <w:t>изменение законодательства в сфере образования, в т.ч. принятие новой редакции ФГОС;</w:t>
      </w:r>
    </w:p>
    <w:p w:rsidR="00B607FB" w:rsidRPr="000F1F4F" w:rsidRDefault="000D5AEE" w:rsidP="000F1F4F">
      <w:pPr>
        <w:spacing w:line="276" w:lineRule="auto"/>
        <w:ind w:firstLine="709"/>
        <w:jc w:val="both"/>
        <w:rPr>
          <w:sz w:val="28"/>
          <w:szCs w:val="28"/>
        </w:rPr>
      </w:pPr>
      <w:r w:rsidRPr="000F1F4F">
        <w:rPr>
          <w:sz w:val="28"/>
          <w:szCs w:val="28"/>
        </w:rPr>
        <w:tab/>
        <w:t>-</w:t>
      </w:r>
      <w:r w:rsidRPr="000F1F4F">
        <w:rPr>
          <w:sz w:val="28"/>
          <w:szCs w:val="28"/>
        </w:rPr>
        <w:tab/>
        <w:t>корректировки смежных локальных нормативных актов, влияющих на содержание ВСОКО.</w:t>
      </w:r>
    </w:p>
    <w:p w:rsidR="00B607FB" w:rsidRPr="000F1F4F" w:rsidRDefault="00B607FB" w:rsidP="000F1F4F">
      <w:pPr>
        <w:ind w:firstLine="709"/>
        <w:jc w:val="both"/>
        <w:rPr>
          <w:sz w:val="28"/>
          <w:szCs w:val="28"/>
        </w:rPr>
      </w:pPr>
    </w:p>
    <w:p w:rsidR="00B607FB" w:rsidRPr="000F1F4F" w:rsidRDefault="000D5AEE" w:rsidP="000F1F4F">
      <w:pPr>
        <w:spacing w:line="276" w:lineRule="auto"/>
        <w:jc w:val="center"/>
        <w:rPr>
          <w:b/>
          <w:sz w:val="28"/>
          <w:szCs w:val="28"/>
        </w:rPr>
      </w:pPr>
      <w:r w:rsidRPr="000F1F4F">
        <w:rPr>
          <w:b/>
          <w:sz w:val="28"/>
          <w:szCs w:val="28"/>
        </w:rPr>
        <w:t>5. Права и ответственность участников образовательных отношений</w:t>
      </w:r>
    </w:p>
    <w:p w:rsidR="00B607FB" w:rsidRPr="000F1F4F" w:rsidRDefault="00B607FB" w:rsidP="000F1F4F">
      <w:pPr>
        <w:ind w:firstLine="709"/>
        <w:jc w:val="center"/>
        <w:rPr>
          <w:b/>
          <w:sz w:val="28"/>
          <w:szCs w:val="28"/>
        </w:rPr>
      </w:pPr>
    </w:p>
    <w:p w:rsidR="00B607FB" w:rsidRPr="000F1F4F" w:rsidRDefault="000D5AEE" w:rsidP="000F1F4F">
      <w:pPr>
        <w:spacing w:line="276" w:lineRule="auto"/>
        <w:ind w:firstLine="709"/>
        <w:jc w:val="both"/>
        <w:rPr>
          <w:sz w:val="28"/>
          <w:szCs w:val="28"/>
        </w:rPr>
      </w:pPr>
      <w:r w:rsidRPr="000F1F4F">
        <w:rPr>
          <w:sz w:val="28"/>
          <w:szCs w:val="28"/>
        </w:rPr>
        <w:t xml:space="preserve">5.1. Участники образовательных отношений Школы имеют право на конфиденциальность информации. </w:t>
      </w:r>
    </w:p>
    <w:p w:rsidR="00B607FB" w:rsidRPr="000F1F4F" w:rsidRDefault="000D5AEE" w:rsidP="000F1F4F">
      <w:pPr>
        <w:spacing w:line="276" w:lineRule="auto"/>
        <w:ind w:firstLine="709"/>
        <w:jc w:val="both"/>
        <w:rPr>
          <w:sz w:val="28"/>
          <w:szCs w:val="28"/>
        </w:rPr>
      </w:pPr>
      <w:r w:rsidRPr="000F1F4F">
        <w:rPr>
          <w:sz w:val="28"/>
          <w:szCs w:val="28"/>
        </w:rPr>
        <w:t xml:space="preserve">5.2. Лица, осуществляющие внутреннюю оценку, имеют право на публикацию данных с научной или учебно-методической целью. </w:t>
      </w:r>
    </w:p>
    <w:p w:rsidR="00B607FB" w:rsidRPr="009E3D55" w:rsidRDefault="00B607FB">
      <w:pPr>
        <w:spacing w:line="276" w:lineRule="auto"/>
        <w:jc w:val="both"/>
        <w:rPr>
          <w:sz w:val="24"/>
          <w:szCs w:val="24"/>
        </w:rPr>
      </w:pPr>
    </w:p>
    <w:p w:rsidR="00B607FB" w:rsidRPr="009E3D55" w:rsidRDefault="00B607FB">
      <w:pPr>
        <w:spacing w:line="276" w:lineRule="auto"/>
        <w:jc w:val="both"/>
        <w:rPr>
          <w:sz w:val="24"/>
          <w:szCs w:val="24"/>
        </w:rPr>
      </w:pPr>
    </w:p>
    <w:p w:rsidR="00B607FB" w:rsidRPr="009E3D55" w:rsidRDefault="00B607FB">
      <w:pPr>
        <w:rPr>
          <w:sz w:val="24"/>
          <w:szCs w:val="24"/>
        </w:rPr>
        <w:sectPr w:rsidR="00B607FB" w:rsidRPr="009E3D55" w:rsidSect="000F1F4F">
          <w:pgSz w:w="11906" w:h="16838"/>
          <w:pgMar w:top="1021" w:right="849" w:bottom="851" w:left="1560" w:header="709" w:footer="709" w:gutter="0"/>
          <w:cols w:space="720"/>
        </w:sectPr>
      </w:pPr>
    </w:p>
    <w:p w:rsidR="00B607FB" w:rsidRPr="009E3D55" w:rsidRDefault="000D5AEE">
      <w:pPr>
        <w:spacing w:line="276" w:lineRule="auto"/>
        <w:jc w:val="right"/>
        <w:rPr>
          <w:sz w:val="24"/>
          <w:szCs w:val="24"/>
        </w:rPr>
      </w:pPr>
      <w:r w:rsidRPr="009E3D55">
        <w:rPr>
          <w:sz w:val="24"/>
          <w:szCs w:val="24"/>
        </w:rPr>
        <w:t>Приложение</w:t>
      </w:r>
    </w:p>
    <w:p w:rsidR="00B607FB" w:rsidRPr="009E3D55" w:rsidRDefault="000D5AEE">
      <w:pPr>
        <w:spacing w:line="276" w:lineRule="auto"/>
        <w:jc w:val="right"/>
        <w:rPr>
          <w:i/>
          <w:sz w:val="24"/>
          <w:szCs w:val="24"/>
        </w:rPr>
      </w:pPr>
      <w:r w:rsidRPr="009E3D55">
        <w:rPr>
          <w:i/>
          <w:sz w:val="24"/>
          <w:szCs w:val="24"/>
        </w:rPr>
        <w:t>к Положению</w:t>
      </w:r>
    </w:p>
    <w:p w:rsidR="00B607FB" w:rsidRPr="009E3D55" w:rsidRDefault="00B607FB">
      <w:pPr>
        <w:spacing w:line="276" w:lineRule="auto"/>
        <w:jc w:val="right"/>
        <w:rPr>
          <w:sz w:val="24"/>
          <w:szCs w:val="24"/>
        </w:rPr>
      </w:pPr>
    </w:p>
    <w:p w:rsidR="00B607FB" w:rsidRPr="009E3D55" w:rsidRDefault="000D5AEE">
      <w:pPr>
        <w:spacing w:line="264" w:lineRule="auto"/>
        <w:jc w:val="center"/>
        <w:rPr>
          <w:b/>
          <w:sz w:val="24"/>
          <w:szCs w:val="24"/>
        </w:rPr>
      </w:pPr>
      <w:r w:rsidRPr="009E3D55">
        <w:rPr>
          <w:b/>
          <w:sz w:val="24"/>
          <w:szCs w:val="24"/>
        </w:rPr>
        <w:t>План функционирования внутренней системы оценки качества образования</w:t>
      </w:r>
    </w:p>
    <w:p w:rsidR="00B607FB" w:rsidRPr="009E3D55" w:rsidRDefault="00B607FB">
      <w:pPr>
        <w:spacing w:line="264" w:lineRule="auto"/>
        <w:rPr>
          <w:b/>
          <w:sz w:val="24"/>
          <w:szCs w:val="24"/>
        </w:rPr>
      </w:pPr>
    </w:p>
    <w:tbl>
      <w:tblPr>
        <w:tblStyle w:val="a8"/>
        <w:tblW w:w="0" w:type="auto"/>
        <w:tblLayout w:type="fixed"/>
        <w:tblLook w:val="04A0" w:firstRow="1" w:lastRow="0" w:firstColumn="1" w:lastColumn="0" w:noHBand="0" w:noVBand="1"/>
      </w:tblPr>
      <w:tblGrid>
        <w:gridCol w:w="2500"/>
        <w:gridCol w:w="3822"/>
        <w:gridCol w:w="2733"/>
        <w:gridCol w:w="2284"/>
        <w:gridCol w:w="1345"/>
        <w:gridCol w:w="2455"/>
      </w:tblGrid>
      <w:tr w:rsidR="00B607FB" w:rsidRPr="009E3D55">
        <w:trPr>
          <w:trHeight w:val="507"/>
        </w:trPr>
        <w:tc>
          <w:tcPr>
            <w:tcW w:w="2500" w:type="dxa"/>
          </w:tcPr>
          <w:p w:rsidR="00B607FB" w:rsidRPr="009E3D55" w:rsidRDefault="000D5AEE">
            <w:pPr>
              <w:jc w:val="center"/>
              <w:rPr>
                <w:b/>
                <w:sz w:val="24"/>
                <w:szCs w:val="24"/>
              </w:rPr>
            </w:pPr>
            <w:r w:rsidRPr="009E3D55">
              <w:rPr>
                <w:b/>
                <w:sz w:val="24"/>
                <w:szCs w:val="24"/>
              </w:rPr>
              <w:t>Объект/предмет ВСОКО</w:t>
            </w:r>
          </w:p>
        </w:tc>
        <w:tc>
          <w:tcPr>
            <w:tcW w:w="3822" w:type="dxa"/>
          </w:tcPr>
          <w:p w:rsidR="00B607FB" w:rsidRPr="009E3D55" w:rsidRDefault="000D5AEE">
            <w:pPr>
              <w:jc w:val="center"/>
              <w:rPr>
                <w:b/>
                <w:sz w:val="24"/>
                <w:szCs w:val="24"/>
              </w:rPr>
            </w:pPr>
            <w:r w:rsidRPr="009E3D55">
              <w:rPr>
                <w:b/>
                <w:sz w:val="24"/>
                <w:szCs w:val="24"/>
              </w:rPr>
              <w:t>Критерии оценки</w:t>
            </w:r>
          </w:p>
          <w:p w:rsidR="00B607FB" w:rsidRPr="009E3D55" w:rsidRDefault="000D5AEE">
            <w:pPr>
              <w:jc w:val="center"/>
              <w:rPr>
                <w:b/>
                <w:sz w:val="24"/>
                <w:szCs w:val="24"/>
              </w:rPr>
            </w:pPr>
            <w:r w:rsidRPr="009E3D55">
              <w:rPr>
                <w:b/>
                <w:sz w:val="24"/>
                <w:szCs w:val="24"/>
              </w:rPr>
              <w:t>качества образования</w:t>
            </w:r>
          </w:p>
        </w:tc>
        <w:tc>
          <w:tcPr>
            <w:tcW w:w="2733" w:type="dxa"/>
          </w:tcPr>
          <w:p w:rsidR="00B607FB" w:rsidRPr="009E3D55" w:rsidRDefault="000D5AEE">
            <w:pPr>
              <w:jc w:val="center"/>
              <w:rPr>
                <w:b/>
                <w:sz w:val="24"/>
                <w:szCs w:val="24"/>
              </w:rPr>
            </w:pPr>
            <w:r w:rsidRPr="009E3D55">
              <w:rPr>
                <w:b/>
                <w:sz w:val="24"/>
                <w:szCs w:val="24"/>
              </w:rPr>
              <w:t>Показатели оценки</w:t>
            </w:r>
          </w:p>
          <w:p w:rsidR="00B607FB" w:rsidRPr="009E3D55" w:rsidRDefault="000D5AEE">
            <w:pPr>
              <w:jc w:val="center"/>
              <w:rPr>
                <w:b/>
                <w:sz w:val="24"/>
                <w:szCs w:val="24"/>
              </w:rPr>
            </w:pPr>
            <w:r w:rsidRPr="009E3D55">
              <w:rPr>
                <w:b/>
                <w:sz w:val="24"/>
                <w:szCs w:val="24"/>
              </w:rPr>
              <w:t>качества образования</w:t>
            </w:r>
          </w:p>
        </w:tc>
        <w:tc>
          <w:tcPr>
            <w:tcW w:w="2284" w:type="dxa"/>
          </w:tcPr>
          <w:p w:rsidR="00B607FB" w:rsidRPr="009E3D55" w:rsidRDefault="000D5AEE">
            <w:pPr>
              <w:jc w:val="center"/>
              <w:rPr>
                <w:b/>
                <w:sz w:val="24"/>
                <w:szCs w:val="24"/>
              </w:rPr>
            </w:pPr>
            <w:r w:rsidRPr="009E3D55">
              <w:rPr>
                <w:b/>
                <w:sz w:val="24"/>
                <w:szCs w:val="24"/>
              </w:rPr>
              <w:t xml:space="preserve">Ответственный </w:t>
            </w:r>
          </w:p>
        </w:tc>
        <w:tc>
          <w:tcPr>
            <w:tcW w:w="1345" w:type="dxa"/>
          </w:tcPr>
          <w:p w:rsidR="00B607FB" w:rsidRPr="009E3D55" w:rsidRDefault="000D5AEE">
            <w:pPr>
              <w:jc w:val="center"/>
              <w:rPr>
                <w:b/>
                <w:sz w:val="24"/>
                <w:szCs w:val="24"/>
              </w:rPr>
            </w:pPr>
            <w:r w:rsidRPr="009E3D55">
              <w:rPr>
                <w:b/>
                <w:sz w:val="24"/>
                <w:szCs w:val="24"/>
              </w:rPr>
              <w:t>Сроки</w:t>
            </w:r>
          </w:p>
        </w:tc>
        <w:tc>
          <w:tcPr>
            <w:tcW w:w="2455" w:type="dxa"/>
          </w:tcPr>
          <w:p w:rsidR="00B607FB" w:rsidRPr="009E3D55" w:rsidRDefault="000D5AEE">
            <w:pPr>
              <w:jc w:val="center"/>
              <w:rPr>
                <w:b/>
                <w:sz w:val="24"/>
                <w:szCs w:val="24"/>
              </w:rPr>
            </w:pPr>
            <w:r w:rsidRPr="009E3D55">
              <w:rPr>
                <w:b/>
                <w:sz w:val="24"/>
                <w:szCs w:val="24"/>
              </w:rPr>
              <w:t>Формат документа</w:t>
            </w:r>
          </w:p>
        </w:tc>
      </w:tr>
      <w:tr w:rsidR="00B607FB" w:rsidRPr="009E3D55">
        <w:tc>
          <w:tcPr>
            <w:tcW w:w="15139" w:type="dxa"/>
            <w:gridSpan w:val="6"/>
          </w:tcPr>
          <w:p w:rsidR="00B607FB" w:rsidRPr="009E3D55" w:rsidRDefault="000D5AEE">
            <w:pPr>
              <w:jc w:val="center"/>
              <w:rPr>
                <w:b/>
                <w:i/>
                <w:sz w:val="24"/>
                <w:szCs w:val="24"/>
              </w:rPr>
            </w:pPr>
            <w:r w:rsidRPr="009E3D55">
              <w:rPr>
                <w:b/>
                <w:i/>
                <w:sz w:val="24"/>
                <w:szCs w:val="24"/>
              </w:rPr>
              <w:t>Качество образовательных результатов</w:t>
            </w:r>
          </w:p>
        </w:tc>
      </w:tr>
      <w:tr w:rsidR="00B607FB" w:rsidRPr="009E3D55">
        <w:trPr>
          <w:trHeight w:val="2246"/>
        </w:trPr>
        <w:tc>
          <w:tcPr>
            <w:tcW w:w="2500" w:type="dxa"/>
          </w:tcPr>
          <w:p w:rsidR="00B607FB" w:rsidRPr="009E3D55" w:rsidRDefault="000D5AEE">
            <w:pPr>
              <w:widowControl w:val="0"/>
              <w:jc w:val="both"/>
              <w:rPr>
                <w:sz w:val="24"/>
                <w:szCs w:val="24"/>
              </w:rPr>
            </w:pPr>
            <w:r w:rsidRPr="009E3D55">
              <w:rPr>
                <w:sz w:val="24"/>
                <w:szCs w:val="24"/>
              </w:rPr>
              <w:t>Планируемые результаты (предметные и метапредметные) освоения обучающимися основных общеобразовательных программ НОО, ООО, СОО;</w:t>
            </w:r>
          </w:p>
          <w:p w:rsidR="00B607FB" w:rsidRPr="009E3D55" w:rsidRDefault="000D5AEE">
            <w:pPr>
              <w:jc w:val="both"/>
              <w:rPr>
                <w:b/>
                <w:sz w:val="24"/>
                <w:szCs w:val="24"/>
              </w:rPr>
            </w:pPr>
            <w:r w:rsidRPr="009E3D55">
              <w:rPr>
                <w:sz w:val="24"/>
                <w:szCs w:val="24"/>
              </w:rPr>
              <w:t xml:space="preserve">предметные результаты обучения </w:t>
            </w:r>
          </w:p>
        </w:tc>
        <w:tc>
          <w:tcPr>
            <w:tcW w:w="3822" w:type="dxa"/>
          </w:tcPr>
          <w:p w:rsidR="00B607FB" w:rsidRPr="009E3D55" w:rsidRDefault="000D5AEE">
            <w:pPr>
              <w:jc w:val="both"/>
              <w:rPr>
                <w:sz w:val="24"/>
                <w:szCs w:val="24"/>
              </w:rPr>
            </w:pPr>
            <w:r w:rsidRPr="009E3D55">
              <w:rPr>
                <w:sz w:val="24"/>
                <w:szCs w:val="24"/>
              </w:rPr>
              <w:t xml:space="preserve">Статистические данные: качество обучения, успеваемость;  </w:t>
            </w:r>
          </w:p>
          <w:p w:rsidR="00B607FB" w:rsidRPr="009E3D55" w:rsidRDefault="000D5AEE">
            <w:pPr>
              <w:jc w:val="both"/>
              <w:rPr>
                <w:sz w:val="24"/>
                <w:szCs w:val="24"/>
              </w:rPr>
            </w:pPr>
            <w:r w:rsidRPr="009E3D55">
              <w:rPr>
                <w:sz w:val="24"/>
                <w:szCs w:val="24"/>
              </w:rPr>
              <w:t>внутренняя диагностика – текущий контроль успеваемости, промежуточная аттестация;</w:t>
            </w:r>
          </w:p>
          <w:p w:rsidR="00B607FB" w:rsidRPr="009E3D55" w:rsidRDefault="000D5AEE">
            <w:pPr>
              <w:jc w:val="both"/>
              <w:rPr>
                <w:sz w:val="24"/>
                <w:szCs w:val="24"/>
              </w:rPr>
            </w:pPr>
            <w:r w:rsidRPr="009E3D55">
              <w:rPr>
                <w:sz w:val="24"/>
                <w:szCs w:val="24"/>
              </w:rPr>
              <w:t>внешняя диагностика – ВПР</w:t>
            </w:r>
          </w:p>
        </w:tc>
        <w:tc>
          <w:tcPr>
            <w:tcW w:w="2733" w:type="dxa"/>
          </w:tcPr>
          <w:p w:rsidR="00B607FB" w:rsidRPr="009E3D55" w:rsidRDefault="000D5AEE">
            <w:pPr>
              <w:rPr>
                <w:sz w:val="24"/>
                <w:szCs w:val="24"/>
              </w:rPr>
            </w:pPr>
            <w:r w:rsidRPr="009E3D55">
              <w:rPr>
                <w:sz w:val="24"/>
                <w:szCs w:val="24"/>
              </w:rPr>
              <w:t>Анализ результатов текущего контроля успеваемости, промежуточной аттестации;</w:t>
            </w:r>
          </w:p>
          <w:p w:rsidR="00B607FB" w:rsidRPr="009E3D55" w:rsidRDefault="000D5AEE">
            <w:pPr>
              <w:rPr>
                <w:sz w:val="24"/>
                <w:szCs w:val="24"/>
              </w:rPr>
            </w:pPr>
            <w:r w:rsidRPr="009E3D55">
              <w:rPr>
                <w:sz w:val="24"/>
                <w:szCs w:val="24"/>
              </w:rPr>
              <w:t>анализ результатов ВПР</w:t>
            </w:r>
          </w:p>
          <w:p w:rsidR="00B607FB" w:rsidRPr="009E3D55" w:rsidRDefault="000D5AEE">
            <w:pPr>
              <w:rPr>
                <w:sz w:val="24"/>
                <w:szCs w:val="24"/>
              </w:rPr>
            </w:pPr>
            <w:r w:rsidRPr="009E3D55">
              <w:rPr>
                <w:sz w:val="24"/>
                <w:szCs w:val="24"/>
              </w:rPr>
              <w:t xml:space="preserve">Соответствие (расхождение) внутренней оценки с полученными результатами внешней оценки </w:t>
            </w:r>
          </w:p>
          <w:p w:rsidR="00B607FB" w:rsidRPr="009E3D55" w:rsidRDefault="00B607FB">
            <w:pPr>
              <w:jc w:val="center"/>
              <w:rPr>
                <w:b/>
                <w:sz w:val="24"/>
                <w:szCs w:val="24"/>
              </w:rPr>
            </w:pPr>
          </w:p>
        </w:tc>
        <w:tc>
          <w:tcPr>
            <w:tcW w:w="2284" w:type="dxa"/>
          </w:tcPr>
          <w:p w:rsidR="00B607FB" w:rsidRPr="009E3D55" w:rsidRDefault="000D5AEE">
            <w:pPr>
              <w:jc w:val="center"/>
              <w:rPr>
                <w:sz w:val="24"/>
                <w:szCs w:val="24"/>
              </w:rPr>
            </w:pPr>
            <w:r w:rsidRPr="009E3D55">
              <w:rPr>
                <w:sz w:val="24"/>
                <w:szCs w:val="24"/>
              </w:rPr>
              <w:t>Зам. руководителя, руководители МО</w:t>
            </w:r>
          </w:p>
        </w:tc>
        <w:tc>
          <w:tcPr>
            <w:tcW w:w="1345" w:type="dxa"/>
          </w:tcPr>
          <w:p w:rsidR="00B607FB" w:rsidRPr="009E3D55" w:rsidRDefault="000D5AEE">
            <w:pPr>
              <w:rPr>
                <w:sz w:val="24"/>
                <w:szCs w:val="24"/>
              </w:rPr>
            </w:pPr>
            <w:r w:rsidRPr="009E3D55">
              <w:rPr>
                <w:sz w:val="24"/>
                <w:szCs w:val="24"/>
              </w:rPr>
              <w:t>Декабрь, июнь</w:t>
            </w:r>
          </w:p>
          <w:p w:rsidR="00B607FB" w:rsidRPr="009E3D55" w:rsidRDefault="000D5AEE">
            <w:pPr>
              <w:rPr>
                <w:sz w:val="24"/>
                <w:szCs w:val="24"/>
              </w:rPr>
            </w:pPr>
            <w:r w:rsidRPr="009E3D55">
              <w:rPr>
                <w:sz w:val="24"/>
                <w:szCs w:val="24"/>
              </w:rPr>
              <w:t xml:space="preserve">(1 п/г, </w:t>
            </w:r>
          </w:p>
          <w:p w:rsidR="00B607FB" w:rsidRPr="009E3D55" w:rsidRDefault="000D5AEE">
            <w:pPr>
              <w:rPr>
                <w:sz w:val="24"/>
                <w:szCs w:val="24"/>
              </w:rPr>
            </w:pPr>
            <w:r w:rsidRPr="009E3D55">
              <w:rPr>
                <w:sz w:val="24"/>
                <w:szCs w:val="24"/>
              </w:rPr>
              <w:t>2 п/г учеб. года)</w:t>
            </w:r>
          </w:p>
          <w:p w:rsidR="00B607FB" w:rsidRPr="009E3D55" w:rsidRDefault="00B607FB">
            <w:pPr>
              <w:jc w:val="center"/>
              <w:rPr>
                <w:b/>
                <w:sz w:val="24"/>
                <w:szCs w:val="24"/>
              </w:rPr>
            </w:pPr>
          </w:p>
        </w:tc>
        <w:tc>
          <w:tcPr>
            <w:tcW w:w="2455" w:type="dxa"/>
          </w:tcPr>
          <w:p w:rsidR="00B607FB" w:rsidRPr="009E3D55" w:rsidRDefault="000D5AEE">
            <w:pPr>
              <w:rPr>
                <w:sz w:val="24"/>
                <w:szCs w:val="24"/>
              </w:rPr>
            </w:pPr>
            <w:r w:rsidRPr="009E3D55">
              <w:rPr>
                <w:sz w:val="24"/>
                <w:szCs w:val="24"/>
              </w:rPr>
              <w:t>Статистико-аналитические отчеты (справки)</w:t>
            </w:r>
          </w:p>
          <w:p w:rsidR="00B607FB" w:rsidRPr="009E3D55" w:rsidRDefault="000D5AEE">
            <w:pPr>
              <w:jc w:val="both"/>
              <w:rPr>
                <w:sz w:val="24"/>
                <w:szCs w:val="24"/>
              </w:rPr>
            </w:pPr>
            <w:r w:rsidRPr="009E3D55">
              <w:rPr>
                <w:sz w:val="24"/>
                <w:szCs w:val="24"/>
              </w:rPr>
              <w:t>Анализ результатов в соответствии с графиком проведения оценочных процедур</w:t>
            </w:r>
          </w:p>
        </w:tc>
      </w:tr>
      <w:tr w:rsidR="00B607FB" w:rsidRPr="009E3D55">
        <w:trPr>
          <w:trHeight w:val="777"/>
        </w:trPr>
        <w:tc>
          <w:tcPr>
            <w:tcW w:w="2500" w:type="dxa"/>
          </w:tcPr>
          <w:p w:rsidR="00B607FB" w:rsidRPr="009E3D55" w:rsidRDefault="000D5AEE">
            <w:pPr>
              <w:rPr>
                <w:sz w:val="24"/>
                <w:szCs w:val="24"/>
              </w:rPr>
            </w:pPr>
            <w:r w:rsidRPr="009E3D55">
              <w:rPr>
                <w:sz w:val="24"/>
                <w:szCs w:val="24"/>
              </w:rPr>
              <w:t>Сравнительный анализ объективной внешней оценки качества образования обучающихся и внутренней оценки</w:t>
            </w:r>
          </w:p>
          <w:p w:rsidR="00B607FB" w:rsidRPr="009E3D55" w:rsidRDefault="00B607FB">
            <w:pPr>
              <w:jc w:val="both"/>
              <w:rPr>
                <w:sz w:val="24"/>
                <w:szCs w:val="24"/>
              </w:rPr>
            </w:pPr>
          </w:p>
        </w:tc>
        <w:tc>
          <w:tcPr>
            <w:tcW w:w="3822" w:type="dxa"/>
          </w:tcPr>
          <w:p w:rsidR="00B607FB" w:rsidRPr="009E3D55" w:rsidRDefault="000D5AEE">
            <w:pPr>
              <w:rPr>
                <w:sz w:val="24"/>
                <w:szCs w:val="24"/>
              </w:rPr>
            </w:pPr>
            <w:r w:rsidRPr="009E3D55">
              <w:rPr>
                <w:sz w:val="24"/>
                <w:szCs w:val="24"/>
              </w:rPr>
              <w:t>Доля обучающихся, подтвердивших промежуточную аттестацию по результатам участия в ВПР по предмету</w:t>
            </w:r>
          </w:p>
          <w:p w:rsidR="00B607FB" w:rsidRPr="009E3D55" w:rsidRDefault="00B607FB">
            <w:pPr>
              <w:jc w:val="both"/>
              <w:rPr>
                <w:sz w:val="24"/>
                <w:szCs w:val="24"/>
              </w:rPr>
            </w:pPr>
          </w:p>
        </w:tc>
        <w:tc>
          <w:tcPr>
            <w:tcW w:w="2733" w:type="dxa"/>
          </w:tcPr>
          <w:p w:rsidR="00B607FB" w:rsidRPr="009E3D55" w:rsidRDefault="000D5AEE">
            <w:pPr>
              <w:rPr>
                <w:sz w:val="24"/>
                <w:szCs w:val="24"/>
              </w:rPr>
            </w:pPr>
            <w:r w:rsidRPr="009E3D55">
              <w:rPr>
                <w:sz w:val="24"/>
                <w:szCs w:val="24"/>
              </w:rPr>
              <w:t>Распределение результатов обучающихся (кач-во обучения, успеваемость) по внешней оценочной процедуре  по конкретным предметам в конкретных классах и внутренней оценке (промежуточная аттестация).</w:t>
            </w:r>
          </w:p>
          <w:p w:rsidR="00B607FB" w:rsidRPr="009E3D55" w:rsidRDefault="00B607FB">
            <w:pPr>
              <w:rPr>
                <w:sz w:val="24"/>
                <w:szCs w:val="24"/>
              </w:rPr>
            </w:pPr>
          </w:p>
        </w:tc>
        <w:tc>
          <w:tcPr>
            <w:tcW w:w="2284" w:type="dxa"/>
          </w:tcPr>
          <w:p w:rsidR="00B607FB" w:rsidRPr="009E3D55" w:rsidRDefault="000D5AEE">
            <w:pPr>
              <w:rPr>
                <w:sz w:val="24"/>
                <w:szCs w:val="24"/>
              </w:rPr>
            </w:pPr>
            <w:r w:rsidRPr="009E3D55">
              <w:rPr>
                <w:sz w:val="24"/>
                <w:szCs w:val="24"/>
              </w:rPr>
              <w:t xml:space="preserve">Зам. руководителя, </w:t>
            </w:r>
          </w:p>
          <w:p w:rsidR="00B607FB" w:rsidRPr="009E3D55" w:rsidRDefault="000D5AEE">
            <w:pPr>
              <w:rPr>
                <w:sz w:val="24"/>
                <w:szCs w:val="24"/>
              </w:rPr>
            </w:pPr>
            <w:r w:rsidRPr="009E3D55">
              <w:rPr>
                <w:sz w:val="24"/>
                <w:szCs w:val="24"/>
              </w:rPr>
              <w:t>руководители МО</w:t>
            </w:r>
          </w:p>
        </w:tc>
        <w:tc>
          <w:tcPr>
            <w:tcW w:w="1345" w:type="dxa"/>
          </w:tcPr>
          <w:p w:rsidR="00B607FB" w:rsidRPr="009E3D55" w:rsidRDefault="000D5AEE">
            <w:pPr>
              <w:rPr>
                <w:sz w:val="24"/>
                <w:szCs w:val="24"/>
              </w:rPr>
            </w:pPr>
            <w:r w:rsidRPr="009E3D55">
              <w:rPr>
                <w:sz w:val="24"/>
                <w:szCs w:val="24"/>
              </w:rPr>
              <w:t>Июнь</w:t>
            </w:r>
          </w:p>
        </w:tc>
        <w:tc>
          <w:tcPr>
            <w:tcW w:w="2455" w:type="dxa"/>
          </w:tcPr>
          <w:p w:rsidR="00B607FB" w:rsidRPr="009E3D55" w:rsidRDefault="000D5AEE">
            <w:pPr>
              <w:rPr>
                <w:sz w:val="24"/>
                <w:szCs w:val="24"/>
              </w:rPr>
            </w:pPr>
            <w:r w:rsidRPr="009E3D55">
              <w:rPr>
                <w:sz w:val="24"/>
                <w:szCs w:val="24"/>
              </w:rPr>
              <w:t>Статистико-аналитическая справка</w:t>
            </w:r>
          </w:p>
          <w:p w:rsidR="00B607FB" w:rsidRPr="009E3D55" w:rsidRDefault="000D5AEE">
            <w:pPr>
              <w:jc w:val="both"/>
              <w:rPr>
                <w:sz w:val="24"/>
                <w:szCs w:val="24"/>
              </w:rPr>
            </w:pPr>
            <w:r w:rsidRPr="009E3D55">
              <w:rPr>
                <w:sz w:val="24"/>
                <w:szCs w:val="24"/>
              </w:rPr>
              <w:t>Протокол заседания пед. совета</w:t>
            </w:r>
          </w:p>
          <w:p w:rsidR="00B607FB" w:rsidRPr="009E3D55" w:rsidRDefault="00B607FB">
            <w:pPr>
              <w:rPr>
                <w:sz w:val="24"/>
                <w:szCs w:val="24"/>
              </w:rPr>
            </w:pPr>
          </w:p>
        </w:tc>
      </w:tr>
      <w:tr w:rsidR="00B607FB" w:rsidRPr="009E3D55">
        <w:tc>
          <w:tcPr>
            <w:tcW w:w="2500" w:type="dxa"/>
          </w:tcPr>
          <w:p w:rsidR="00B607FB" w:rsidRPr="009E3D55" w:rsidRDefault="000D5AEE">
            <w:pPr>
              <w:rPr>
                <w:sz w:val="24"/>
                <w:szCs w:val="24"/>
              </w:rPr>
            </w:pPr>
            <w:r w:rsidRPr="009E3D55">
              <w:rPr>
                <w:sz w:val="24"/>
                <w:szCs w:val="24"/>
              </w:rPr>
              <w:t xml:space="preserve">Выявление уровня сформированности метапредметных результатов </w:t>
            </w:r>
          </w:p>
          <w:p w:rsidR="00B607FB" w:rsidRPr="009E3D55" w:rsidRDefault="000D5AEE">
            <w:pPr>
              <w:rPr>
                <w:b/>
                <w:sz w:val="24"/>
                <w:szCs w:val="24"/>
              </w:rPr>
            </w:pPr>
            <w:r w:rsidRPr="009E3D55">
              <w:rPr>
                <w:sz w:val="24"/>
                <w:szCs w:val="24"/>
              </w:rPr>
              <w:t>(ФГОС)</w:t>
            </w:r>
          </w:p>
        </w:tc>
        <w:tc>
          <w:tcPr>
            <w:tcW w:w="3822" w:type="dxa"/>
          </w:tcPr>
          <w:p w:rsidR="00B607FB" w:rsidRPr="009E3D55" w:rsidRDefault="000D5AEE">
            <w:pPr>
              <w:tabs>
                <w:tab w:val="left" w:pos="996"/>
              </w:tabs>
              <w:ind w:left="144" w:right="130"/>
              <w:jc w:val="both"/>
              <w:rPr>
                <w:sz w:val="24"/>
                <w:szCs w:val="24"/>
              </w:rPr>
            </w:pPr>
            <w:r w:rsidRPr="009E3D55">
              <w:rPr>
                <w:sz w:val="24"/>
                <w:szCs w:val="24"/>
              </w:rPr>
              <w:t xml:space="preserve">Анализ результатов выполнения индивидуальных проектов </w:t>
            </w:r>
            <w:r w:rsidRPr="009E3D55">
              <w:rPr>
                <w:i/>
                <w:sz w:val="24"/>
                <w:szCs w:val="24"/>
              </w:rPr>
              <w:t>(кач-во обучения, успеваемость; зачет/незачет).</w:t>
            </w:r>
          </w:p>
        </w:tc>
        <w:tc>
          <w:tcPr>
            <w:tcW w:w="2733" w:type="dxa"/>
          </w:tcPr>
          <w:p w:rsidR="00B607FB" w:rsidRPr="009E3D55" w:rsidRDefault="000D5AEE">
            <w:pPr>
              <w:rPr>
                <w:sz w:val="24"/>
                <w:szCs w:val="24"/>
              </w:rPr>
            </w:pPr>
            <w:r w:rsidRPr="009E3D55">
              <w:rPr>
                <w:sz w:val="24"/>
                <w:szCs w:val="24"/>
              </w:rPr>
              <w:t>Результаты защиты индивидуальных проектов</w:t>
            </w:r>
          </w:p>
          <w:p w:rsidR="00B607FB" w:rsidRPr="009E3D55" w:rsidRDefault="00B607FB">
            <w:pPr>
              <w:jc w:val="center"/>
              <w:rPr>
                <w:b/>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0D5AEE">
            <w:pPr>
              <w:jc w:val="center"/>
              <w:rPr>
                <w:sz w:val="24"/>
                <w:szCs w:val="24"/>
              </w:rPr>
            </w:pPr>
            <w:r w:rsidRPr="009E3D55">
              <w:rPr>
                <w:sz w:val="24"/>
                <w:szCs w:val="24"/>
              </w:rPr>
              <w:t>Май</w:t>
            </w:r>
          </w:p>
        </w:tc>
        <w:tc>
          <w:tcPr>
            <w:tcW w:w="2455" w:type="dxa"/>
          </w:tcPr>
          <w:p w:rsidR="00B607FB" w:rsidRPr="009E3D55" w:rsidRDefault="000D5AEE">
            <w:pPr>
              <w:rPr>
                <w:sz w:val="24"/>
                <w:szCs w:val="24"/>
              </w:rPr>
            </w:pPr>
            <w:r w:rsidRPr="009E3D55">
              <w:rPr>
                <w:sz w:val="24"/>
                <w:szCs w:val="24"/>
              </w:rPr>
              <w:t>Ведомости защиты</w:t>
            </w:r>
          </w:p>
          <w:p w:rsidR="00B607FB" w:rsidRPr="009E3D55" w:rsidRDefault="000D5AEE">
            <w:pPr>
              <w:rPr>
                <w:sz w:val="24"/>
                <w:szCs w:val="24"/>
              </w:rPr>
            </w:pPr>
            <w:r w:rsidRPr="009E3D55">
              <w:rPr>
                <w:sz w:val="24"/>
                <w:szCs w:val="24"/>
              </w:rPr>
              <w:t>Протокол заседания пед. совета</w:t>
            </w:r>
          </w:p>
          <w:p w:rsidR="00B607FB" w:rsidRPr="009E3D55" w:rsidRDefault="00B607FB">
            <w:pPr>
              <w:rPr>
                <w:sz w:val="24"/>
                <w:szCs w:val="24"/>
              </w:rPr>
            </w:pPr>
          </w:p>
        </w:tc>
      </w:tr>
      <w:tr w:rsidR="00B607FB" w:rsidRPr="009E3D55">
        <w:tc>
          <w:tcPr>
            <w:tcW w:w="2500" w:type="dxa"/>
            <w:vMerge w:val="restart"/>
          </w:tcPr>
          <w:p w:rsidR="00B607FB" w:rsidRPr="009E3D55" w:rsidRDefault="000D5AEE">
            <w:pPr>
              <w:widowControl w:val="0"/>
              <w:jc w:val="both"/>
              <w:rPr>
                <w:sz w:val="24"/>
                <w:szCs w:val="24"/>
              </w:rPr>
            </w:pPr>
            <w:r w:rsidRPr="009E3D55">
              <w:rPr>
                <w:sz w:val="24"/>
                <w:szCs w:val="24"/>
              </w:rPr>
              <w:t>Достижение планируемых результатов (предметные и метапредметные) освоения обучающимися основных общеобразовательных программ ООО, СОО</w:t>
            </w:r>
          </w:p>
          <w:p w:rsidR="00B607FB" w:rsidRPr="009E3D55" w:rsidRDefault="00B607FB">
            <w:pPr>
              <w:spacing w:before="200" w:line="216" w:lineRule="auto"/>
              <w:rPr>
                <w:sz w:val="24"/>
                <w:szCs w:val="24"/>
              </w:rPr>
            </w:pPr>
          </w:p>
          <w:p w:rsidR="00B607FB" w:rsidRPr="009E3D55" w:rsidRDefault="00B607FB">
            <w:pPr>
              <w:jc w:val="center"/>
              <w:rPr>
                <w:sz w:val="24"/>
                <w:szCs w:val="24"/>
              </w:rPr>
            </w:pPr>
          </w:p>
        </w:tc>
        <w:tc>
          <w:tcPr>
            <w:tcW w:w="3822" w:type="dxa"/>
          </w:tcPr>
          <w:p w:rsidR="00B607FB" w:rsidRPr="009E3D55" w:rsidRDefault="000D5AEE">
            <w:pPr>
              <w:rPr>
                <w:sz w:val="24"/>
                <w:szCs w:val="24"/>
              </w:rPr>
            </w:pPr>
            <w:r w:rsidRPr="009E3D55">
              <w:rPr>
                <w:sz w:val="24"/>
                <w:szCs w:val="24"/>
              </w:rPr>
              <w:t>Результаты выполнения экзаменационных заданий ГИА (ОГЭ, ЕГЭ, ГВЭ)</w:t>
            </w:r>
          </w:p>
        </w:tc>
        <w:tc>
          <w:tcPr>
            <w:tcW w:w="2733" w:type="dxa"/>
          </w:tcPr>
          <w:p w:rsidR="00B607FB" w:rsidRPr="009E3D55" w:rsidRDefault="000D5AEE">
            <w:pPr>
              <w:rPr>
                <w:sz w:val="24"/>
                <w:szCs w:val="24"/>
              </w:rPr>
            </w:pPr>
            <w:r w:rsidRPr="009E3D55">
              <w:rPr>
                <w:sz w:val="24"/>
                <w:szCs w:val="24"/>
              </w:rPr>
              <w:t>Анализ результатов ГИА</w:t>
            </w:r>
          </w:p>
          <w:p w:rsidR="00B607FB" w:rsidRPr="009E3D55" w:rsidRDefault="000D5AEE">
            <w:pPr>
              <w:rPr>
                <w:sz w:val="24"/>
                <w:szCs w:val="24"/>
              </w:rPr>
            </w:pPr>
            <w:r w:rsidRPr="009E3D55">
              <w:rPr>
                <w:sz w:val="24"/>
                <w:szCs w:val="24"/>
              </w:rPr>
              <w:t xml:space="preserve">Сравнит. анализ объективной внешней оценки качества образования обуч-ся и внутренней оценки </w:t>
            </w:r>
          </w:p>
        </w:tc>
        <w:tc>
          <w:tcPr>
            <w:tcW w:w="2284" w:type="dxa"/>
          </w:tcPr>
          <w:p w:rsidR="00B607FB" w:rsidRPr="009E3D55" w:rsidRDefault="000D5AEE">
            <w:pPr>
              <w:jc w:val="center"/>
              <w:rPr>
                <w:sz w:val="24"/>
                <w:szCs w:val="24"/>
              </w:rPr>
            </w:pPr>
            <w:r w:rsidRPr="009E3D55">
              <w:rPr>
                <w:sz w:val="24"/>
                <w:szCs w:val="24"/>
              </w:rPr>
              <w:t>Зам. руководителя</w:t>
            </w:r>
          </w:p>
        </w:tc>
        <w:tc>
          <w:tcPr>
            <w:tcW w:w="1345" w:type="dxa"/>
          </w:tcPr>
          <w:p w:rsidR="00B607FB" w:rsidRPr="009E3D55" w:rsidRDefault="000D5AEE">
            <w:pPr>
              <w:jc w:val="center"/>
              <w:rPr>
                <w:sz w:val="24"/>
                <w:szCs w:val="24"/>
              </w:rPr>
            </w:pPr>
            <w:r w:rsidRPr="009E3D55">
              <w:rPr>
                <w:sz w:val="24"/>
                <w:szCs w:val="24"/>
              </w:rPr>
              <w:t>июнь</w:t>
            </w:r>
          </w:p>
        </w:tc>
        <w:tc>
          <w:tcPr>
            <w:tcW w:w="2455" w:type="dxa"/>
          </w:tcPr>
          <w:p w:rsidR="00B607FB" w:rsidRPr="009E3D55" w:rsidRDefault="000D5AEE">
            <w:pPr>
              <w:rPr>
                <w:sz w:val="24"/>
                <w:szCs w:val="24"/>
              </w:rPr>
            </w:pPr>
            <w:r w:rsidRPr="009E3D55">
              <w:rPr>
                <w:sz w:val="24"/>
                <w:szCs w:val="24"/>
              </w:rPr>
              <w:t>Протоколы заседаний ГЭК</w:t>
            </w:r>
          </w:p>
          <w:p w:rsidR="00B607FB" w:rsidRPr="009E3D55" w:rsidRDefault="000D5AEE">
            <w:pPr>
              <w:rPr>
                <w:sz w:val="24"/>
                <w:szCs w:val="24"/>
              </w:rPr>
            </w:pPr>
            <w:r w:rsidRPr="009E3D55">
              <w:rPr>
                <w:sz w:val="24"/>
                <w:szCs w:val="24"/>
              </w:rPr>
              <w:t>Отчет о проведении ГИА</w:t>
            </w:r>
          </w:p>
          <w:p w:rsidR="00B607FB" w:rsidRPr="009E3D55" w:rsidRDefault="00B607FB">
            <w:pPr>
              <w:jc w:val="center"/>
              <w:rPr>
                <w:b/>
                <w:sz w:val="24"/>
                <w:szCs w:val="24"/>
              </w:rPr>
            </w:pPr>
          </w:p>
        </w:tc>
      </w:tr>
      <w:tr w:rsidR="00B607FB" w:rsidRPr="009E3D55">
        <w:tc>
          <w:tcPr>
            <w:tcW w:w="2500" w:type="dxa"/>
            <w:vMerge/>
          </w:tcPr>
          <w:p w:rsidR="00B607FB" w:rsidRPr="009E3D55" w:rsidRDefault="00B607FB">
            <w:pPr>
              <w:rPr>
                <w:sz w:val="24"/>
                <w:szCs w:val="24"/>
              </w:rPr>
            </w:pPr>
          </w:p>
        </w:tc>
        <w:tc>
          <w:tcPr>
            <w:tcW w:w="3822" w:type="dxa"/>
          </w:tcPr>
          <w:p w:rsidR="00B607FB" w:rsidRPr="009E3D55" w:rsidRDefault="000D5AEE">
            <w:pPr>
              <w:rPr>
                <w:sz w:val="24"/>
                <w:szCs w:val="24"/>
              </w:rPr>
            </w:pPr>
            <w:r w:rsidRPr="009E3D55">
              <w:rPr>
                <w:sz w:val="24"/>
                <w:szCs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по ГИА-9</w:t>
            </w:r>
          </w:p>
        </w:tc>
        <w:tc>
          <w:tcPr>
            <w:tcW w:w="2733" w:type="dxa"/>
          </w:tcPr>
          <w:p w:rsidR="00B607FB" w:rsidRPr="009E3D55" w:rsidRDefault="000D5AEE">
            <w:pPr>
              <w:rPr>
                <w:sz w:val="24"/>
                <w:szCs w:val="24"/>
              </w:rPr>
            </w:pPr>
            <w:r w:rsidRPr="009E3D55">
              <w:rPr>
                <w:color w:val="464C55"/>
                <w:sz w:val="24"/>
                <w:szCs w:val="24"/>
                <w:highlight w:val="white"/>
              </w:rPr>
              <w:t>человек/%</w:t>
            </w:r>
          </w:p>
        </w:tc>
        <w:tc>
          <w:tcPr>
            <w:tcW w:w="2284" w:type="dxa"/>
          </w:tcPr>
          <w:p w:rsidR="00B607FB" w:rsidRPr="009E3D55" w:rsidRDefault="00B607FB">
            <w:pPr>
              <w:jc w:val="center"/>
              <w:rPr>
                <w:sz w:val="24"/>
                <w:szCs w:val="24"/>
              </w:rPr>
            </w:pPr>
          </w:p>
        </w:tc>
        <w:tc>
          <w:tcPr>
            <w:tcW w:w="1345" w:type="dxa"/>
          </w:tcPr>
          <w:p w:rsidR="00B607FB" w:rsidRPr="009E3D55" w:rsidRDefault="00B607FB">
            <w:pPr>
              <w:jc w:val="center"/>
              <w:rPr>
                <w:sz w:val="24"/>
                <w:szCs w:val="24"/>
              </w:rPr>
            </w:pPr>
          </w:p>
        </w:tc>
        <w:tc>
          <w:tcPr>
            <w:tcW w:w="2455" w:type="dxa"/>
          </w:tcPr>
          <w:p w:rsidR="00B607FB" w:rsidRPr="009E3D55" w:rsidRDefault="00B607FB">
            <w:pPr>
              <w:rPr>
                <w:sz w:val="24"/>
                <w:szCs w:val="24"/>
              </w:rPr>
            </w:pPr>
          </w:p>
        </w:tc>
      </w:tr>
      <w:tr w:rsidR="00B607FB" w:rsidRPr="009E3D55">
        <w:tc>
          <w:tcPr>
            <w:tcW w:w="2500" w:type="dxa"/>
            <w:vMerge/>
          </w:tcPr>
          <w:p w:rsidR="00B607FB" w:rsidRPr="009E3D55" w:rsidRDefault="00B607FB">
            <w:pPr>
              <w:rPr>
                <w:sz w:val="24"/>
                <w:szCs w:val="24"/>
              </w:rPr>
            </w:pPr>
          </w:p>
        </w:tc>
        <w:tc>
          <w:tcPr>
            <w:tcW w:w="3822" w:type="dxa"/>
          </w:tcPr>
          <w:p w:rsidR="00B607FB" w:rsidRPr="009E3D55" w:rsidRDefault="000D5AEE">
            <w:pPr>
              <w:rPr>
                <w:sz w:val="24"/>
                <w:szCs w:val="24"/>
              </w:rPr>
            </w:pPr>
            <w:r w:rsidRPr="009E3D55">
              <w:rPr>
                <w:color w:val="22272F"/>
                <w:sz w:val="24"/>
                <w:szCs w:val="24"/>
                <w:highlight w:val="white"/>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733" w:type="dxa"/>
          </w:tcPr>
          <w:p w:rsidR="00B607FB" w:rsidRPr="009E3D55" w:rsidRDefault="000D5AEE">
            <w:pPr>
              <w:rPr>
                <w:sz w:val="24"/>
                <w:szCs w:val="24"/>
              </w:rPr>
            </w:pPr>
            <w:r w:rsidRPr="009E3D55">
              <w:rPr>
                <w:color w:val="464C55"/>
                <w:sz w:val="24"/>
                <w:szCs w:val="24"/>
                <w:highlight w:val="white"/>
              </w:rPr>
              <w:t>человек/%</w:t>
            </w:r>
          </w:p>
        </w:tc>
        <w:tc>
          <w:tcPr>
            <w:tcW w:w="2284" w:type="dxa"/>
          </w:tcPr>
          <w:p w:rsidR="00B607FB" w:rsidRPr="009E3D55" w:rsidRDefault="00B607FB">
            <w:pPr>
              <w:jc w:val="center"/>
              <w:rPr>
                <w:sz w:val="24"/>
                <w:szCs w:val="24"/>
              </w:rPr>
            </w:pPr>
          </w:p>
        </w:tc>
        <w:tc>
          <w:tcPr>
            <w:tcW w:w="1345" w:type="dxa"/>
          </w:tcPr>
          <w:p w:rsidR="00B607FB" w:rsidRPr="009E3D55" w:rsidRDefault="00B607FB">
            <w:pPr>
              <w:jc w:val="center"/>
              <w:rPr>
                <w:sz w:val="24"/>
                <w:szCs w:val="24"/>
              </w:rPr>
            </w:pPr>
          </w:p>
        </w:tc>
        <w:tc>
          <w:tcPr>
            <w:tcW w:w="2455" w:type="dxa"/>
          </w:tcPr>
          <w:p w:rsidR="00B607FB" w:rsidRPr="009E3D55" w:rsidRDefault="00B607FB">
            <w:pPr>
              <w:rPr>
                <w:sz w:val="24"/>
                <w:szCs w:val="24"/>
              </w:rPr>
            </w:pPr>
          </w:p>
        </w:tc>
      </w:tr>
      <w:tr w:rsidR="00B607FB" w:rsidRPr="009E3D55">
        <w:tc>
          <w:tcPr>
            <w:tcW w:w="2500" w:type="dxa"/>
            <w:vMerge/>
          </w:tcPr>
          <w:p w:rsidR="00B607FB" w:rsidRPr="009E3D55" w:rsidRDefault="00B607FB">
            <w:pPr>
              <w:rPr>
                <w:sz w:val="24"/>
                <w:szCs w:val="24"/>
              </w:rPr>
            </w:pPr>
          </w:p>
        </w:tc>
        <w:tc>
          <w:tcPr>
            <w:tcW w:w="3822" w:type="dxa"/>
          </w:tcPr>
          <w:p w:rsidR="00B607FB" w:rsidRPr="009E3D55" w:rsidRDefault="000D5AEE">
            <w:pPr>
              <w:jc w:val="both"/>
              <w:rPr>
                <w:sz w:val="24"/>
                <w:szCs w:val="24"/>
              </w:rPr>
            </w:pPr>
            <w:r w:rsidRPr="009E3D55">
              <w:rPr>
                <w:sz w:val="24"/>
                <w:szCs w:val="24"/>
              </w:rPr>
              <w:t>Количество участников, получивших 100 баллов ЕГЭ.</w:t>
            </w:r>
          </w:p>
          <w:p w:rsidR="00B607FB" w:rsidRPr="009E3D55" w:rsidRDefault="000D5AEE">
            <w:pPr>
              <w:jc w:val="both"/>
              <w:rPr>
                <w:sz w:val="24"/>
                <w:szCs w:val="24"/>
              </w:rPr>
            </w:pPr>
            <w:r w:rsidRPr="009E3D55">
              <w:rPr>
                <w:sz w:val="24"/>
                <w:szCs w:val="24"/>
              </w:rPr>
              <w:t xml:space="preserve">Доля участников, получивших от 81 до 99 баллов ЕГЭ  </w:t>
            </w:r>
          </w:p>
          <w:p w:rsidR="00B607FB" w:rsidRPr="009E3D55" w:rsidRDefault="000D5AEE">
            <w:pPr>
              <w:jc w:val="both"/>
              <w:rPr>
                <w:sz w:val="24"/>
                <w:szCs w:val="24"/>
              </w:rPr>
            </w:pPr>
            <w:r w:rsidRPr="009E3D55">
              <w:rPr>
                <w:sz w:val="24"/>
                <w:szCs w:val="24"/>
              </w:rPr>
              <w:t xml:space="preserve">  </w:t>
            </w:r>
          </w:p>
        </w:tc>
        <w:tc>
          <w:tcPr>
            <w:tcW w:w="2733" w:type="dxa"/>
          </w:tcPr>
          <w:p w:rsidR="00B607FB" w:rsidRPr="009E3D55" w:rsidRDefault="000D5AEE">
            <w:pPr>
              <w:rPr>
                <w:b/>
                <w:sz w:val="24"/>
                <w:szCs w:val="24"/>
              </w:rPr>
            </w:pPr>
            <w:r w:rsidRPr="009E3D55">
              <w:rPr>
                <w:sz w:val="24"/>
                <w:szCs w:val="24"/>
              </w:rPr>
              <w:t>Доля обучающихся % в разрезе учебных предметов</w:t>
            </w: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vMerge/>
          </w:tcPr>
          <w:p w:rsidR="00B607FB" w:rsidRPr="009E3D55" w:rsidRDefault="00B607FB">
            <w:pPr>
              <w:rPr>
                <w:sz w:val="24"/>
                <w:szCs w:val="24"/>
              </w:rPr>
            </w:pPr>
          </w:p>
        </w:tc>
        <w:tc>
          <w:tcPr>
            <w:tcW w:w="3822" w:type="dxa"/>
          </w:tcPr>
          <w:p w:rsidR="00B607FB" w:rsidRPr="009E3D55" w:rsidRDefault="000D5AEE">
            <w:pPr>
              <w:jc w:val="both"/>
              <w:rPr>
                <w:sz w:val="24"/>
                <w:szCs w:val="24"/>
              </w:rPr>
            </w:pPr>
            <w:r w:rsidRPr="009E3D55">
              <w:rPr>
                <w:color w:val="22272F"/>
                <w:sz w:val="24"/>
                <w:szCs w:val="24"/>
                <w:highlight w:val="white"/>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733" w:type="dxa"/>
          </w:tcPr>
          <w:p w:rsidR="00B607FB" w:rsidRPr="009E3D55" w:rsidRDefault="000D5AEE">
            <w:pPr>
              <w:jc w:val="center"/>
              <w:rPr>
                <w:sz w:val="24"/>
                <w:szCs w:val="24"/>
              </w:rPr>
            </w:pPr>
            <w:r w:rsidRPr="009E3D55">
              <w:rPr>
                <w:color w:val="464C55"/>
                <w:sz w:val="24"/>
                <w:szCs w:val="24"/>
                <w:highlight w:val="white"/>
              </w:rPr>
              <w:t>человек/%</w:t>
            </w: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rPr>
          <w:trHeight w:val="699"/>
        </w:trPr>
        <w:tc>
          <w:tcPr>
            <w:tcW w:w="2500" w:type="dxa"/>
            <w:vMerge/>
          </w:tcPr>
          <w:p w:rsidR="00B607FB" w:rsidRPr="009E3D55" w:rsidRDefault="00B607FB">
            <w:pPr>
              <w:rPr>
                <w:sz w:val="24"/>
                <w:szCs w:val="24"/>
              </w:rPr>
            </w:pPr>
          </w:p>
        </w:tc>
        <w:tc>
          <w:tcPr>
            <w:tcW w:w="3822" w:type="dxa"/>
          </w:tcPr>
          <w:p w:rsidR="00B607FB" w:rsidRPr="009E3D55" w:rsidRDefault="000D5AEE">
            <w:pPr>
              <w:jc w:val="both"/>
              <w:rPr>
                <w:sz w:val="24"/>
                <w:szCs w:val="24"/>
              </w:rPr>
            </w:pPr>
            <w:r w:rsidRPr="009E3D55">
              <w:rPr>
                <w:sz w:val="24"/>
                <w:szCs w:val="24"/>
              </w:rPr>
              <w:t>Доля участников, набравших балл ниже минимального (ЕГЭ)</w:t>
            </w:r>
          </w:p>
        </w:tc>
        <w:tc>
          <w:tcPr>
            <w:tcW w:w="2733" w:type="dxa"/>
          </w:tcPr>
          <w:p w:rsidR="00B607FB" w:rsidRPr="009E3D55" w:rsidRDefault="000D5AEE">
            <w:pPr>
              <w:jc w:val="center"/>
              <w:rPr>
                <w:sz w:val="24"/>
                <w:szCs w:val="24"/>
              </w:rPr>
            </w:pPr>
            <w:r w:rsidRPr="009E3D55">
              <w:rPr>
                <w:sz w:val="24"/>
                <w:szCs w:val="24"/>
              </w:rPr>
              <w:t>Доля обучающихся % в разрезе учебных предметов</w:t>
            </w: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rPr>
          <w:trHeight w:val="2826"/>
        </w:trPr>
        <w:tc>
          <w:tcPr>
            <w:tcW w:w="2500" w:type="dxa"/>
            <w:vMerge w:val="restart"/>
          </w:tcPr>
          <w:p w:rsidR="00B607FB" w:rsidRPr="009E3D55" w:rsidRDefault="000D5AEE">
            <w:pPr>
              <w:jc w:val="both"/>
              <w:rPr>
                <w:sz w:val="24"/>
                <w:szCs w:val="24"/>
              </w:rPr>
            </w:pPr>
            <w:r w:rsidRPr="009E3D55">
              <w:rPr>
                <w:sz w:val="24"/>
                <w:szCs w:val="24"/>
              </w:rPr>
              <w:t>Индивидуальные достижения обучающихся на конкурсах, соревнованиях, олимпиадах (работа с одаренными обучающимися)</w:t>
            </w:r>
          </w:p>
          <w:p w:rsidR="00B607FB" w:rsidRPr="009E3D55" w:rsidRDefault="00B607FB">
            <w:pPr>
              <w:jc w:val="center"/>
              <w:rPr>
                <w:b/>
                <w:sz w:val="24"/>
                <w:szCs w:val="24"/>
              </w:rPr>
            </w:pPr>
          </w:p>
        </w:tc>
        <w:tc>
          <w:tcPr>
            <w:tcW w:w="3822" w:type="dxa"/>
          </w:tcPr>
          <w:p w:rsidR="00B607FB" w:rsidRPr="009E3D55" w:rsidRDefault="000D5AEE">
            <w:pPr>
              <w:jc w:val="both"/>
              <w:rPr>
                <w:sz w:val="24"/>
                <w:szCs w:val="24"/>
              </w:rPr>
            </w:pPr>
            <w:r w:rsidRPr="009E3D55">
              <w:rPr>
                <w:sz w:val="24"/>
                <w:szCs w:val="24"/>
              </w:rPr>
              <w:t>Количество участников, призеров, победителей</w:t>
            </w:r>
          </w:p>
          <w:p w:rsidR="00B607FB" w:rsidRPr="009E3D55" w:rsidRDefault="000D5AEE">
            <w:pPr>
              <w:jc w:val="both"/>
              <w:rPr>
                <w:sz w:val="24"/>
                <w:szCs w:val="24"/>
              </w:rPr>
            </w:pPr>
            <w:r w:rsidRPr="009E3D55">
              <w:rPr>
                <w:sz w:val="24"/>
                <w:szCs w:val="24"/>
              </w:rPr>
              <w:t>муниципального</w:t>
            </w:r>
          </w:p>
          <w:p w:rsidR="00B607FB" w:rsidRPr="009E3D55" w:rsidRDefault="000D5AEE">
            <w:pPr>
              <w:jc w:val="both"/>
              <w:rPr>
                <w:sz w:val="24"/>
                <w:szCs w:val="24"/>
              </w:rPr>
            </w:pPr>
            <w:r w:rsidRPr="009E3D55">
              <w:rPr>
                <w:sz w:val="24"/>
                <w:szCs w:val="24"/>
              </w:rPr>
              <w:t>регионального</w:t>
            </w:r>
          </w:p>
          <w:p w:rsidR="00B607FB" w:rsidRPr="009E3D55" w:rsidRDefault="000D5AEE">
            <w:pPr>
              <w:jc w:val="both"/>
              <w:rPr>
                <w:sz w:val="24"/>
                <w:szCs w:val="24"/>
              </w:rPr>
            </w:pPr>
            <w:r w:rsidRPr="009E3D55">
              <w:rPr>
                <w:sz w:val="24"/>
                <w:szCs w:val="24"/>
              </w:rPr>
              <w:t>заключительного этапов ВСОШ</w:t>
            </w:r>
          </w:p>
          <w:p w:rsidR="00B607FB" w:rsidRPr="009E3D55" w:rsidRDefault="000D5AEE">
            <w:pPr>
              <w:jc w:val="both"/>
              <w:rPr>
                <w:sz w:val="24"/>
                <w:szCs w:val="24"/>
              </w:rPr>
            </w:pPr>
            <w:r w:rsidRPr="009E3D55">
              <w:rPr>
                <w:sz w:val="24"/>
                <w:szCs w:val="24"/>
              </w:rPr>
              <w:t>международного уровня</w:t>
            </w:r>
          </w:p>
        </w:tc>
        <w:tc>
          <w:tcPr>
            <w:tcW w:w="2733" w:type="dxa"/>
          </w:tcPr>
          <w:p w:rsidR="00B607FB" w:rsidRPr="009E3D55" w:rsidRDefault="000D5AEE">
            <w:pPr>
              <w:jc w:val="center"/>
              <w:rPr>
                <w:sz w:val="24"/>
                <w:szCs w:val="24"/>
              </w:rPr>
            </w:pPr>
            <w:r w:rsidRPr="009E3D55">
              <w:rPr>
                <w:sz w:val="24"/>
                <w:szCs w:val="24"/>
              </w:rPr>
              <w:t>Человек в разрезе учебных предметов</w:t>
            </w: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vMerge/>
          </w:tcPr>
          <w:p w:rsidR="00B607FB" w:rsidRPr="009E3D55" w:rsidRDefault="00B607FB">
            <w:pPr>
              <w:rPr>
                <w:sz w:val="24"/>
                <w:szCs w:val="24"/>
              </w:rPr>
            </w:pPr>
          </w:p>
        </w:tc>
        <w:tc>
          <w:tcPr>
            <w:tcW w:w="3822" w:type="dxa"/>
          </w:tcPr>
          <w:p w:rsidR="00B607FB" w:rsidRPr="009E3D55" w:rsidRDefault="00B607FB">
            <w:pPr>
              <w:jc w:val="both"/>
              <w:rPr>
                <w:sz w:val="24"/>
                <w:szCs w:val="24"/>
              </w:rPr>
            </w:pPr>
          </w:p>
        </w:tc>
        <w:tc>
          <w:tcPr>
            <w:tcW w:w="2733" w:type="dxa"/>
          </w:tcPr>
          <w:p w:rsidR="00B607FB" w:rsidRPr="009E3D55" w:rsidRDefault="00B607FB">
            <w:pPr>
              <w:jc w:val="center"/>
              <w:rPr>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vMerge/>
          </w:tcPr>
          <w:p w:rsidR="00B607FB" w:rsidRPr="009E3D55" w:rsidRDefault="00B607FB">
            <w:pPr>
              <w:rPr>
                <w:sz w:val="24"/>
                <w:szCs w:val="24"/>
              </w:rPr>
            </w:pPr>
          </w:p>
        </w:tc>
        <w:tc>
          <w:tcPr>
            <w:tcW w:w="3822" w:type="dxa"/>
          </w:tcPr>
          <w:p w:rsidR="00B607FB" w:rsidRPr="009E3D55" w:rsidRDefault="000D5AEE">
            <w:pPr>
              <w:jc w:val="both"/>
              <w:rPr>
                <w:sz w:val="24"/>
                <w:szCs w:val="24"/>
              </w:rPr>
            </w:pPr>
            <w:r w:rsidRPr="009E3D55">
              <w:rPr>
                <w:sz w:val="24"/>
                <w:szCs w:val="24"/>
              </w:rPr>
              <w:t>Численность/удельный вес численности обучающихся, ставших победителями и призерами олимпиад, конкурсов школьного, муниципального, регионального, федерального и международного уровней, в общей численности обучающихся</w:t>
            </w:r>
          </w:p>
        </w:tc>
        <w:tc>
          <w:tcPr>
            <w:tcW w:w="2733" w:type="dxa"/>
          </w:tcPr>
          <w:p w:rsidR="00B607FB" w:rsidRPr="009E3D55" w:rsidRDefault="00B607FB">
            <w:pPr>
              <w:jc w:val="center"/>
              <w:rPr>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vMerge w:val="restart"/>
          </w:tcPr>
          <w:p w:rsidR="00B607FB" w:rsidRPr="009E3D55" w:rsidRDefault="000D5AEE">
            <w:pPr>
              <w:jc w:val="center"/>
              <w:rPr>
                <w:b/>
                <w:sz w:val="24"/>
                <w:szCs w:val="24"/>
              </w:rPr>
            </w:pPr>
            <w:r w:rsidRPr="009E3D55">
              <w:rPr>
                <w:sz w:val="24"/>
                <w:szCs w:val="24"/>
              </w:rPr>
              <w:t>Поступления выпускников</w:t>
            </w:r>
          </w:p>
        </w:tc>
        <w:tc>
          <w:tcPr>
            <w:tcW w:w="3822" w:type="dxa"/>
          </w:tcPr>
          <w:p w:rsidR="00B607FB" w:rsidRPr="009E3D55" w:rsidRDefault="000D5AEE">
            <w:pPr>
              <w:jc w:val="both"/>
              <w:rPr>
                <w:sz w:val="24"/>
                <w:szCs w:val="24"/>
              </w:rPr>
            </w:pPr>
            <w:r w:rsidRPr="009E3D55">
              <w:rPr>
                <w:sz w:val="24"/>
                <w:szCs w:val="24"/>
              </w:rPr>
              <w:t>Доля выпускников,  поступивших в ПОО</w:t>
            </w:r>
          </w:p>
        </w:tc>
        <w:tc>
          <w:tcPr>
            <w:tcW w:w="2733" w:type="dxa"/>
          </w:tcPr>
          <w:p w:rsidR="00B607FB" w:rsidRPr="009E3D55" w:rsidRDefault="000D5AEE">
            <w:pPr>
              <w:jc w:val="center"/>
              <w:rPr>
                <w:sz w:val="24"/>
                <w:szCs w:val="24"/>
              </w:rPr>
            </w:pPr>
            <w:r w:rsidRPr="009E3D55">
              <w:rPr>
                <w:sz w:val="24"/>
                <w:szCs w:val="24"/>
              </w:rPr>
              <w:t>%</w:t>
            </w:r>
          </w:p>
          <w:p w:rsidR="00B607FB" w:rsidRPr="009E3D55" w:rsidRDefault="00B607FB">
            <w:pPr>
              <w:jc w:val="center"/>
              <w:rPr>
                <w:b/>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vMerge/>
          </w:tcPr>
          <w:p w:rsidR="00B607FB" w:rsidRPr="009E3D55" w:rsidRDefault="00B607FB">
            <w:pPr>
              <w:rPr>
                <w:sz w:val="24"/>
                <w:szCs w:val="24"/>
              </w:rPr>
            </w:pPr>
          </w:p>
        </w:tc>
        <w:tc>
          <w:tcPr>
            <w:tcW w:w="3822" w:type="dxa"/>
          </w:tcPr>
          <w:p w:rsidR="00B607FB" w:rsidRPr="009E3D55" w:rsidRDefault="000D5AEE">
            <w:pPr>
              <w:jc w:val="both"/>
              <w:rPr>
                <w:b/>
                <w:sz w:val="24"/>
                <w:szCs w:val="24"/>
              </w:rPr>
            </w:pPr>
            <w:r w:rsidRPr="009E3D55">
              <w:rPr>
                <w:sz w:val="24"/>
                <w:szCs w:val="24"/>
              </w:rPr>
              <w:t>Доля выпускников, поступивших в ВУЗы</w:t>
            </w:r>
          </w:p>
        </w:tc>
        <w:tc>
          <w:tcPr>
            <w:tcW w:w="2733" w:type="dxa"/>
          </w:tcPr>
          <w:p w:rsidR="00B607FB" w:rsidRPr="009E3D55" w:rsidRDefault="000D5AEE">
            <w:pPr>
              <w:jc w:val="center"/>
              <w:rPr>
                <w:sz w:val="24"/>
                <w:szCs w:val="24"/>
              </w:rPr>
            </w:pPr>
            <w:r w:rsidRPr="009E3D55">
              <w:rPr>
                <w:sz w:val="24"/>
                <w:szCs w:val="24"/>
              </w:rPr>
              <w:t>%</w:t>
            </w: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15139" w:type="dxa"/>
            <w:gridSpan w:val="6"/>
          </w:tcPr>
          <w:p w:rsidR="00B607FB" w:rsidRPr="009E3D55" w:rsidRDefault="00B607FB">
            <w:pPr>
              <w:jc w:val="center"/>
              <w:rPr>
                <w:b/>
                <w:i/>
                <w:sz w:val="24"/>
                <w:szCs w:val="24"/>
              </w:rPr>
            </w:pPr>
          </w:p>
          <w:p w:rsidR="00B607FB" w:rsidRPr="009E3D55" w:rsidRDefault="00B607FB">
            <w:pPr>
              <w:jc w:val="center"/>
              <w:rPr>
                <w:b/>
                <w:i/>
                <w:sz w:val="24"/>
                <w:szCs w:val="24"/>
              </w:rPr>
            </w:pPr>
          </w:p>
          <w:p w:rsidR="00B607FB" w:rsidRPr="009E3D55" w:rsidRDefault="000D5AEE">
            <w:pPr>
              <w:jc w:val="center"/>
              <w:rPr>
                <w:b/>
                <w:i/>
                <w:sz w:val="24"/>
                <w:szCs w:val="24"/>
              </w:rPr>
            </w:pPr>
            <w:r w:rsidRPr="009E3D55">
              <w:rPr>
                <w:b/>
                <w:i/>
                <w:sz w:val="24"/>
                <w:szCs w:val="24"/>
              </w:rPr>
              <w:t>Качество организации и осуществления образовательной деятельности</w:t>
            </w:r>
          </w:p>
          <w:p w:rsidR="00B607FB" w:rsidRPr="009E3D55" w:rsidRDefault="00B607FB">
            <w:pPr>
              <w:jc w:val="center"/>
              <w:rPr>
                <w:b/>
                <w:i/>
                <w:sz w:val="24"/>
                <w:szCs w:val="24"/>
              </w:rPr>
            </w:pPr>
          </w:p>
        </w:tc>
      </w:tr>
      <w:tr w:rsidR="00B607FB" w:rsidRPr="009E3D55">
        <w:tc>
          <w:tcPr>
            <w:tcW w:w="2500" w:type="dxa"/>
          </w:tcPr>
          <w:p w:rsidR="00B607FB" w:rsidRPr="009E3D55" w:rsidRDefault="000D5AEE">
            <w:pPr>
              <w:jc w:val="both"/>
              <w:rPr>
                <w:b/>
                <w:sz w:val="24"/>
                <w:szCs w:val="24"/>
              </w:rPr>
            </w:pPr>
            <w:r w:rsidRPr="009E3D55">
              <w:rPr>
                <w:sz w:val="24"/>
                <w:szCs w:val="24"/>
              </w:rPr>
              <w:t>Основные общеобразовательные программы НОО, ООО, СОО</w:t>
            </w:r>
          </w:p>
        </w:tc>
        <w:tc>
          <w:tcPr>
            <w:tcW w:w="3822" w:type="dxa"/>
          </w:tcPr>
          <w:p w:rsidR="00B607FB" w:rsidRPr="009E3D55" w:rsidRDefault="000D5AEE">
            <w:pPr>
              <w:jc w:val="center"/>
              <w:rPr>
                <w:b/>
                <w:sz w:val="24"/>
                <w:szCs w:val="24"/>
              </w:rPr>
            </w:pPr>
            <w:r w:rsidRPr="009E3D55">
              <w:rPr>
                <w:sz w:val="24"/>
                <w:szCs w:val="24"/>
              </w:rPr>
              <w:t xml:space="preserve">Соответствие требованиям ФГОС НОО, ООО, СОО </w:t>
            </w:r>
          </w:p>
        </w:tc>
        <w:tc>
          <w:tcPr>
            <w:tcW w:w="2733" w:type="dxa"/>
          </w:tcPr>
          <w:p w:rsidR="00B607FB" w:rsidRPr="009E3D55" w:rsidRDefault="000D5AEE">
            <w:pPr>
              <w:rPr>
                <w:sz w:val="24"/>
                <w:szCs w:val="24"/>
              </w:rPr>
            </w:pPr>
            <w:r w:rsidRPr="009E3D55">
              <w:rPr>
                <w:sz w:val="24"/>
                <w:szCs w:val="24"/>
              </w:rPr>
              <w:t>ООП разработаны на каждый уровень обучения.</w:t>
            </w:r>
          </w:p>
          <w:p w:rsidR="00B607FB" w:rsidRPr="009E3D55" w:rsidRDefault="000D5AEE">
            <w:pPr>
              <w:rPr>
                <w:sz w:val="24"/>
                <w:szCs w:val="24"/>
              </w:rPr>
            </w:pPr>
            <w:r w:rsidRPr="009E3D55">
              <w:rPr>
                <w:sz w:val="24"/>
                <w:szCs w:val="24"/>
              </w:rPr>
              <w:t>Ежегодно вносятся изменения.</w:t>
            </w:r>
          </w:p>
        </w:tc>
        <w:tc>
          <w:tcPr>
            <w:tcW w:w="2284" w:type="dxa"/>
          </w:tcPr>
          <w:p w:rsidR="00B607FB" w:rsidRPr="009E3D55" w:rsidRDefault="000D5AEE">
            <w:pPr>
              <w:jc w:val="center"/>
              <w:rPr>
                <w:sz w:val="24"/>
                <w:szCs w:val="24"/>
              </w:rPr>
            </w:pPr>
            <w:r w:rsidRPr="009E3D55">
              <w:rPr>
                <w:sz w:val="24"/>
                <w:szCs w:val="24"/>
              </w:rPr>
              <w:t>Руководитель</w:t>
            </w:r>
          </w:p>
          <w:p w:rsidR="00B607FB" w:rsidRPr="009E3D55" w:rsidRDefault="000D5AEE">
            <w:pPr>
              <w:jc w:val="center"/>
              <w:rPr>
                <w:b/>
                <w:sz w:val="24"/>
                <w:szCs w:val="24"/>
              </w:rPr>
            </w:pPr>
            <w:r w:rsidRPr="009E3D55">
              <w:rPr>
                <w:sz w:val="24"/>
                <w:szCs w:val="24"/>
              </w:rPr>
              <w:t>Зам. руководителя</w:t>
            </w:r>
          </w:p>
        </w:tc>
        <w:tc>
          <w:tcPr>
            <w:tcW w:w="1345" w:type="dxa"/>
          </w:tcPr>
          <w:p w:rsidR="00B607FB" w:rsidRPr="009E3D55" w:rsidRDefault="000D5AEE">
            <w:pPr>
              <w:jc w:val="center"/>
              <w:rPr>
                <w:sz w:val="24"/>
                <w:szCs w:val="24"/>
              </w:rPr>
            </w:pPr>
            <w:r w:rsidRPr="009E3D55">
              <w:rPr>
                <w:sz w:val="24"/>
                <w:szCs w:val="24"/>
              </w:rPr>
              <w:t xml:space="preserve">Июнь, </w:t>
            </w:r>
          </w:p>
          <w:p w:rsidR="00B607FB" w:rsidRPr="009E3D55" w:rsidRDefault="000D5AEE">
            <w:pPr>
              <w:jc w:val="center"/>
              <w:rPr>
                <w:b/>
                <w:sz w:val="24"/>
                <w:szCs w:val="24"/>
              </w:rPr>
            </w:pPr>
            <w:r w:rsidRPr="009E3D55">
              <w:rPr>
                <w:sz w:val="24"/>
                <w:szCs w:val="24"/>
              </w:rPr>
              <w:t>август</w:t>
            </w:r>
          </w:p>
        </w:tc>
        <w:tc>
          <w:tcPr>
            <w:tcW w:w="2455" w:type="dxa"/>
          </w:tcPr>
          <w:p w:rsidR="00B607FB" w:rsidRPr="009E3D55" w:rsidRDefault="000D5AEE">
            <w:pPr>
              <w:jc w:val="center"/>
              <w:rPr>
                <w:sz w:val="24"/>
                <w:szCs w:val="24"/>
              </w:rPr>
            </w:pPr>
            <w:r w:rsidRPr="009E3D55">
              <w:rPr>
                <w:sz w:val="24"/>
                <w:szCs w:val="24"/>
              </w:rPr>
              <w:t>Протокол педсовета, приказ директора.</w:t>
            </w:r>
          </w:p>
          <w:p w:rsidR="00B607FB" w:rsidRPr="009E3D55" w:rsidRDefault="00B607FB">
            <w:pPr>
              <w:jc w:val="center"/>
              <w:rPr>
                <w:b/>
                <w:sz w:val="24"/>
                <w:szCs w:val="24"/>
              </w:rPr>
            </w:pPr>
          </w:p>
        </w:tc>
      </w:tr>
      <w:tr w:rsidR="00B607FB" w:rsidRPr="009E3D55">
        <w:tc>
          <w:tcPr>
            <w:tcW w:w="2500" w:type="dxa"/>
          </w:tcPr>
          <w:p w:rsidR="00B607FB" w:rsidRPr="009E3D55" w:rsidRDefault="000D5AEE">
            <w:pPr>
              <w:rPr>
                <w:sz w:val="24"/>
                <w:szCs w:val="24"/>
              </w:rPr>
            </w:pPr>
            <w:r w:rsidRPr="009E3D55">
              <w:rPr>
                <w:sz w:val="24"/>
                <w:szCs w:val="24"/>
              </w:rPr>
              <w:t>Реализация учебных планов и рабочих программ</w:t>
            </w:r>
          </w:p>
          <w:p w:rsidR="00B607FB" w:rsidRPr="009E3D55" w:rsidRDefault="000D5AEE">
            <w:pPr>
              <w:rPr>
                <w:sz w:val="24"/>
                <w:szCs w:val="24"/>
              </w:rPr>
            </w:pPr>
            <w:r w:rsidRPr="009E3D55">
              <w:rPr>
                <w:sz w:val="24"/>
                <w:szCs w:val="24"/>
              </w:rPr>
              <w:t>учебных предметов</w:t>
            </w:r>
          </w:p>
          <w:p w:rsidR="00B607FB" w:rsidRPr="009E3D55" w:rsidRDefault="00B607FB">
            <w:pPr>
              <w:jc w:val="center"/>
              <w:rPr>
                <w:b/>
                <w:sz w:val="24"/>
                <w:szCs w:val="24"/>
              </w:rPr>
            </w:pPr>
          </w:p>
        </w:tc>
        <w:tc>
          <w:tcPr>
            <w:tcW w:w="3822" w:type="dxa"/>
          </w:tcPr>
          <w:p w:rsidR="00B607FB" w:rsidRPr="009E3D55" w:rsidRDefault="000D5AEE">
            <w:pPr>
              <w:rPr>
                <w:b/>
                <w:sz w:val="24"/>
                <w:szCs w:val="24"/>
              </w:rPr>
            </w:pPr>
            <w:r w:rsidRPr="009E3D55">
              <w:rPr>
                <w:sz w:val="24"/>
                <w:szCs w:val="24"/>
              </w:rPr>
              <w:t xml:space="preserve">Соответствие требованиям ФГОС </w:t>
            </w:r>
          </w:p>
        </w:tc>
        <w:tc>
          <w:tcPr>
            <w:tcW w:w="2733" w:type="dxa"/>
          </w:tcPr>
          <w:p w:rsidR="00B607FB" w:rsidRPr="009E3D55" w:rsidRDefault="000D5AEE">
            <w:pPr>
              <w:rPr>
                <w:sz w:val="24"/>
                <w:szCs w:val="24"/>
              </w:rPr>
            </w:pPr>
            <w:r w:rsidRPr="009E3D55">
              <w:rPr>
                <w:sz w:val="24"/>
                <w:szCs w:val="24"/>
              </w:rPr>
              <w:t>Соответствие учебных планов, рабочих программ требованиям ФГОС, выполнение учебных планов, раб. программ за четверть, полугодие, учебный год, нормативный срок освоения ФГОС.</w:t>
            </w:r>
          </w:p>
          <w:p w:rsidR="00B607FB" w:rsidRPr="009E3D55" w:rsidRDefault="00B607FB">
            <w:pPr>
              <w:jc w:val="center"/>
              <w:rPr>
                <w:b/>
                <w:sz w:val="24"/>
                <w:szCs w:val="24"/>
              </w:rPr>
            </w:pPr>
          </w:p>
        </w:tc>
        <w:tc>
          <w:tcPr>
            <w:tcW w:w="2284" w:type="dxa"/>
          </w:tcPr>
          <w:p w:rsidR="00B607FB" w:rsidRPr="009E3D55" w:rsidRDefault="000D5AEE">
            <w:pPr>
              <w:rPr>
                <w:sz w:val="24"/>
                <w:szCs w:val="24"/>
              </w:rPr>
            </w:pPr>
            <w:r w:rsidRPr="009E3D55">
              <w:rPr>
                <w:sz w:val="24"/>
                <w:szCs w:val="24"/>
              </w:rPr>
              <w:t xml:space="preserve">Зам. руководителя, </w:t>
            </w:r>
          </w:p>
          <w:p w:rsidR="00B607FB" w:rsidRPr="009E3D55" w:rsidRDefault="000D5AEE">
            <w:pPr>
              <w:rPr>
                <w:b/>
                <w:sz w:val="24"/>
                <w:szCs w:val="24"/>
              </w:rPr>
            </w:pPr>
            <w:r w:rsidRPr="009E3D55">
              <w:rPr>
                <w:sz w:val="24"/>
                <w:szCs w:val="24"/>
              </w:rPr>
              <w:t>руководители МО</w:t>
            </w:r>
          </w:p>
        </w:tc>
        <w:tc>
          <w:tcPr>
            <w:tcW w:w="1345" w:type="dxa"/>
          </w:tcPr>
          <w:p w:rsidR="00B607FB" w:rsidRPr="009E3D55" w:rsidRDefault="000D5AEE">
            <w:pPr>
              <w:rPr>
                <w:sz w:val="24"/>
                <w:szCs w:val="24"/>
              </w:rPr>
            </w:pPr>
            <w:r w:rsidRPr="009E3D55">
              <w:rPr>
                <w:sz w:val="24"/>
                <w:szCs w:val="24"/>
              </w:rPr>
              <w:t>Декабрь, июнь</w:t>
            </w:r>
          </w:p>
          <w:p w:rsidR="00B607FB" w:rsidRPr="009E3D55" w:rsidRDefault="000D5AEE">
            <w:pPr>
              <w:rPr>
                <w:sz w:val="24"/>
                <w:szCs w:val="24"/>
              </w:rPr>
            </w:pPr>
            <w:r w:rsidRPr="009E3D55">
              <w:rPr>
                <w:sz w:val="24"/>
                <w:szCs w:val="24"/>
              </w:rPr>
              <w:t xml:space="preserve">(1 п/г, </w:t>
            </w:r>
          </w:p>
          <w:p w:rsidR="00B607FB" w:rsidRPr="009E3D55" w:rsidRDefault="000D5AEE">
            <w:pPr>
              <w:rPr>
                <w:sz w:val="24"/>
                <w:szCs w:val="24"/>
              </w:rPr>
            </w:pPr>
            <w:r w:rsidRPr="009E3D55">
              <w:rPr>
                <w:sz w:val="24"/>
                <w:szCs w:val="24"/>
              </w:rPr>
              <w:t>2 п/г учеб. года)</w:t>
            </w:r>
          </w:p>
          <w:p w:rsidR="00B607FB" w:rsidRPr="009E3D55" w:rsidRDefault="00B607FB">
            <w:pPr>
              <w:jc w:val="center"/>
              <w:rPr>
                <w:b/>
                <w:sz w:val="24"/>
                <w:szCs w:val="24"/>
              </w:rPr>
            </w:pPr>
          </w:p>
        </w:tc>
        <w:tc>
          <w:tcPr>
            <w:tcW w:w="2455" w:type="dxa"/>
          </w:tcPr>
          <w:p w:rsidR="00B607FB" w:rsidRPr="009E3D55" w:rsidRDefault="000D5AEE">
            <w:pPr>
              <w:rPr>
                <w:sz w:val="24"/>
                <w:szCs w:val="24"/>
              </w:rPr>
            </w:pPr>
            <w:r w:rsidRPr="009E3D55">
              <w:rPr>
                <w:sz w:val="24"/>
                <w:szCs w:val="24"/>
              </w:rPr>
              <w:t>Аналитическая справка</w:t>
            </w:r>
          </w:p>
          <w:p w:rsidR="00B607FB" w:rsidRPr="009E3D55" w:rsidRDefault="00B607FB">
            <w:pPr>
              <w:jc w:val="center"/>
              <w:rPr>
                <w:b/>
                <w:sz w:val="24"/>
                <w:szCs w:val="24"/>
              </w:rPr>
            </w:pPr>
          </w:p>
        </w:tc>
      </w:tr>
      <w:tr w:rsidR="00B607FB" w:rsidRPr="009E3D55">
        <w:tc>
          <w:tcPr>
            <w:tcW w:w="2500" w:type="dxa"/>
          </w:tcPr>
          <w:p w:rsidR="00B607FB" w:rsidRPr="009E3D55" w:rsidRDefault="000D5AEE">
            <w:pPr>
              <w:jc w:val="both"/>
              <w:rPr>
                <w:sz w:val="24"/>
                <w:szCs w:val="24"/>
              </w:rPr>
            </w:pPr>
            <w:r w:rsidRPr="009E3D55">
              <w:rPr>
                <w:sz w:val="24"/>
                <w:szCs w:val="24"/>
              </w:rPr>
              <w:t>Подготовка обучающихся к ГИА</w:t>
            </w:r>
          </w:p>
        </w:tc>
        <w:tc>
          <w:tcPr>
            <w:tcW w:w="3822" w:type="dxa"/>
          </w:tcPr>
          <w:p w:rsidR="00B607FB" w:rsidRPr="009E3D55" w:rsidRDefault="000D5AEE">
            <w:pPr>
              <w:rPr>
                <w:sz w:val="24"/>
                <w:szCs w:val="24"/>
              </w:rPr>
            </w:pPr>
            <w:r w:rsidRPr="009E3D55">
              <w:rPr>
                <w:sz w:val="24"/>
                <w:szCs w:val="24"/>
              </w:rPr>
              <w:t>Анализ качества процесса подготовки к ГИА-9</w:t>
            </w:r>
          </w:p>
          <w:p w:rsidR="00B607FB" w:rsidRPr="009E3D55" w:rsidRDefault="00B607FB">
            <w:pPr>
              <w:jc w:val="center"/>
              <w:rPr>
                <w:b/>
                <w:sz w:val="24"/>
                <w:szCs w:val="24"/>
              </w:rPr>
            </w:pPr>
          </w:p>
        </w:tc>
        <w:tc>
          <w:tcPr>
            <w:tcW w:w="2733" w:type="dxa"/>
          </w:tcPr>
          <w:p w:rsidR="00B607FB" w:rsidRPr="009E3D55" w:rsidRDefault="000D5AEE">
            <w:pPr>
              <w:rPr>
                <w:sz w:val="24"/>
                <w:szCs w:val="24"/>
              </w:rPr>
            </w:pPr>
            <w:r w:rsidRPr="009E3D55">
              <w:rPr>
                <w:sz w:val="24"/>
                <w:szCs w:val="24"/>
              </w:rPr>
              <w:t>Образовательные дефициты учащихся группы риска, выявленные по результатам итогового собеседования.</w:t>
            </w:r>
          </w:p>
          <w:p w:rsidR="00B607FB" w:rsidRPr="009E3D55" w:rsidRDefault="00B607FB">
            <w:pPr>
              <w:jc w:val="center"/>
              <w:rPr>
                <w:b/>
                <w:sz w:val="24"/>
                <w:szCs w:val="24"/>
              </w:rPr>
            </w:pPr>
          </w:p>
        </w:tc>
        <w:tc>
          <w:tcPr>
            <w:tcW w:w="2284" w:type="dxa"/>
          </w:tcPr>
          <w:p w:rsidR="00B607FB" w:rsidRPr="009E3D55" w:rsidRDefault="000D5AEE">
            <w:pPr>
              <w:rPr>
                <w:sz w:val="24"/>
                <w:szCs w:val="24"/>
              </w:rPr>
            </w:pPr>
            <w:r w:rsidRPr="009E3D55">
              <w:rPr>
                <w:sz w:val="24"/>
                <w:szCs w:val="24"/>
              </w:rPr>
              <w:t xml:space="preserve">Зам. руководителя, </w:t>
            </w:r>
          </w:p>
          <w:p w:rsidR="00B607FB" w:rsidRPr="009E3D55" w:rsidRDefault="000D5AEE">
            <w:pPr>
              <w:jc w:val="center"/>
              <w:rPr>
                <w:b/>
                <w:sz w:val="24"/>
                <w:szCs w:val="24"/>
              </w:rPr>
            </w:pPr>
            <w:r w:rsidRPr="009E3D55">
              <w:rPr>
                <w:sz w:val="24"/>
                <w:szCs w:val="24"/>
              </w:rPr>
              <w:t>руководители МО</w:t>
            </w:r>
          </w:p>
        </w:tc>
        <w:tc>
          <w:tcPr>
            <w:tcW w:w="1345" w:type="dxa"/>
          </w:tcPr>
          <w:p w:rsidR="00B607FB" w:rsidRPr="009E3D55" w:rsidRDefault="00B607FB">
            <w:pPr>
              <w:jc w:val="center"/>
              <w:rPr>
                <w:b/>
                <w:sz w:val="24"/>
                <w:szCs w:val="24"/>
              </w:rPr>
            </w:pPr>
          </w:p>
        </w:tc>
        <w:tc>
          <w:tcPr>
            <w:tcW w:w="2455" w:type="dxa"/>
          </w:tcPr>
          <w:p w:rsidR="00B607FB" w:rsidRPr="009E3D55" w:rsidRDefault="000D5AEE">
            <w:pPr>
              <w:rPr>
                <w:sz w:val="24"/>
                <w:szCs w:val="24"/>
              </w:rPr>
            </w:pPr>
            <w:r w:rsidRPr="009E3D55">
              <w:rPr>
                <w:sz w:val="24"/>
                <w:szCs w:val="24"/>
              </w:rPr>
              <w:t>Расписание консультаций.</w:t>
            </w:r>
          </w:p>
          <w:p w:rsidR="00B607FB" w:rsidRPr="009E3D55" w:rsidRDefault="000D5AEE">
            <w:pPr>
              <w:rPr>
                <w:sz w:val="24"/>
                <w:szCs w:val="24"/>
              </w:rPr>
            </w:pPr>
            <w:r w:rsidRPr="009E3D55">
              <w:rPr>
                <w:sz w:val="24"/>
                <w:szCs w:val="24"/>
              </w:rPr>
              <w:t>Рекомендации по ликвидации</w:t>
            </w:r>
          </w:p>
          <w:p w:rsidR="00B607FB" w:rsidRPr="009E3D55" w:rsidRDefault="000D5AEE">
            <w:pPr>
              <w:rPr>
                <w:sz w:val="24"/>
                <w:szCs w:val="24"/>
              </w:rPr>
            </w:pPr>
            <w:r w:rsidRPr="009E3D55">
              <w:rPr>
                <w:sz w:val="24"/>
                <w:szCs w:val="24"/>
              </w:rPr>
              <w:t>пробелов в знаниях учащихся группы риска.</w:t>
            </w:r>
          </w:p>
          <w:p w:rsidR="00B607FB" w:rsidRPr="009E3D55" w:rsidRDefault="000D5AEE">
            <w:pPr>
              <w:rPr>
                <w:sz w:val="24"/>
                <w:szCs w:val="24"/>
              </w:rPr>
            </w:pPr>
            <w:r w:rsidRPr="009E3D55">
              <w:rPr>
                <w:sz w:val="24"/>
                <w:szCs w:val="24"/>
              </w:rPr>
              <w:t>Аналитическая справка.</w:t>
            </w:r>
          </w:p>
        </w:tc>
      </w:tr>
      <w:tr w:rsidR="00B607FB" w:rsidRPr="009E3D55">
        <w:tc>
          <w:tcPr>
            <w:tcW w:w="2500" w:type="dxa"/>
          </w:tcPr>
          <w:p w:rsidR="00B607FB" w:rsidRPr="009E3D55" w:rsidRDefault="000D5AEE">
            <w:pPr>
              <w:spacing w:line="276" w:lineRule="auto"/>
              <w:rPr>
                <w:sz w:val="24"/>
                <w:szCs w:val="24"/>
              </w:rPr>
            </w:pPr>
            <w:r w:rsidRPr="009E3D55">
              <w:rPr>
                <w:sz w:val="24"/>
                <w:szCs w:val="24"/>
              </w:rPr>
              <w:t>Профилактика учебной неуспешности слабоуспевающих и неуспевающих обучающихся</w:t>
            </w:r>
          </w:p>
          <w:p w:rsidR="00B607FB" w:rsidRPr="009E3D55" w:rsidRDefault="00B607FB">
            <w:pPr>
              <w:jc w:val="center"/>
              <w:rPr>
                <w:b/>
                <w:sz w:val="24"/>
                <w:szCs w:val="24"/>
              </w:rPr>
            </w:pPr>
          </w:p>
        </w:tc>
        <w:tc>
          <w:tcPr>
            <w:tcW w:w="3822" w:type="dxa"/>
          </w:tcPr>
          <w:p w:rsidR="00B607FB" w:rsidRPr="009E3D55" w:rsidRDefault="000D5AEE">
            <w:pPr>
              <w:jc w:val="center"/>
              <w:rPr>
                <w:b/>
                <w:sz w:val="24"/>
                <w:szCs w:val="24"/>
              </w:rPr>
            </w:pPr>
            <w:r w:rsidRPr="009E3D55">
              <w:rPr>
                <w:sz w:val="24"/>
                <w:szCs w:val="24"/>
              </w:rPr>
              <w:t>Реализация внутришкольной системы профилактики учебной неуспешности</w:t>
            </w:r>
          </w:p>
        </w:tc>
        <w:tc>
          <w:tcPr>
            <w:tcW w:w="2733" w:type="dxa"/>
          </w:tcPr>
          <w:p w:rsidR="00B607FB" w:rsidRPr="009E3D55" w:rsidRDefault="000D5AEE">
            <w:pPr>
              <w:rPr>
                <w:sz w:val="24"/>
                <w:szCs w:val="24"/>
              </w:rPr>
            </w:pPr>
            <w:r w:rsidRPr="009E3D55">
              <w:rPr>
                <w:sz w:val="24"/>
                <w:szCs w:val="24"/>
              </w:rPr>
              <w:t xml:space="preserve">Доля слабоуспевающих и неуспевающих обучающихся, для которых разработан индивидуальный образовательный маршрут; </w:t>
            </w:r>
          </w:p>
          <w:p w:rsidR="00B607FB" w:rsidRPr="009E3D55" w:rsidRDefault="000D5AEE">
            <w:pPr>
              <w:rPr>
                <w:sz w:val="24"/>
                <w:szCs w:val="24"/>
              </w:rPr>
            </w:pPr>
            <w:r w:rsidRPr="009E3D55">
              <w:rPr>
                <w:sz w:val="24"/>
                <w:szCs w:val="24"/>
              </w:rPr>
              <w:t>доля обучающихся (от числа неуспевающих), посещающих дополнительные занятия с целью ликвидации отставания по учебной программе.</w:t>
            </w:r>
          </w:p>
          <w:p w:rsidR="00B607FB" w:rsidRPr="009E3D55" w:rsidRDefault="000D5AEE">
            <w:pPr>
              <w:rPr>
                <w:b/>
                <w:sz w:val="24"/>
                <w:szCs w:val="24"/>
              </w:rPr>
            </w:pPr>
            <w:r w:rsidRPr="009E3D55">
              <w:rPr>
                <w:sz w:val="24"/>
                <w:szCs w:val="24"/>
              </w:rPr>
              <w:t>Кол-во мероприятий для родителей (законных представителей) по вовлечению в профилактику учебной неуспешности.</w:t>
            </w:r>
          </w:p>
        </w:tc>
        <w:tc>
          <w:tcPr>
            <w:tcW w:w="2284" w:type="dxa"/>
          </w:tcPr>
          <w:p w:rsidR="00B607FB" w:rsidRPr="009E3D55" w:rsidRDefault="000D5AEE">
            <w:pPr>
              <w:rPr>
                <w:sz w:val="24"/>
                <w:szCs w:val="24"/>
              </w:rPr>
            </w:pPr>
            <w:r w:rsidRPr="009E3D55">
              <w:rPr>
                <w:sz w:val="24"/>
                <w:szCs w:val="24"/>
              </w:rPr>
              <w:t xml:space="preserve">Зам. руководителя, </w:t>
            </w:r>
          </w:p>
          <w:p w:rsidR="00B607FB" w:rsidRPr="009E3D55" w:rsidRDefault="000D5AEE">
            <w:pPr>
              <w:jc w:val="center"/>
              <w:rPr>
                <w:b/>
                <w:sz w:val="24"/>
                <w:szCs w:val="24"/>
              </w:rPr>
            </w:pPr>
            <w:r w:rsidRPr="009E3D55">
              <w:rPr>
                <w:sz w:val="24"/>
                <w:szCs w:val="24"/>
              </w:rPr>
              <w:t>руководители МО</w:t>
            </w:r>
          </w:p>
        </w:tc>
        <w:tc>
          <w:tcPr>
            <w:tcW w:w="1345" w:type="dxa"/>
          </w:tcPr>
          <w:p w:rsidR="00B607FB" w:rsidRPr="009E3D55" w:rsidRDefault="000D5AEE">
            <w:pPr>
              <w:jc w:val="center"/>
              <w:rPr>
                <w:sz w:val="24"/>
                <w:szCs w:val="24"/>
              </w:rPr>
            </w:pPr>
            <w:r w:rsidRPr="009E3D55">
              <w:rPr>
                <w:sz w:val="24"/>
                <w:szCs w:val="24"/>
              </w:rPr>
              <w:t>Сентябрь-май</w:t>
            </w:r>
          </w:p>
        </w:tc>
        <w:tc>
          <w:tcPr>
            <w:tcW w:w="2455" w:type="dxa"/>
          </w:tcPr>
          <w:p w:rsidR="00B607FB" w:rsidRPr="009E3D55" w:rsidRDefault="000D5AEE">
            <w:pPr>
              <w:rPr>
                <w:sz w:val="24"/>
                <w:szCs w:val="24"/>
              </w:rPr>
            </w:pPr>
            <w:r w:rsidRPr="009E3D55">
              <w:rPr>
                <w:sz w:val="24"/>
                <w:szCs w:val="24"/>
              </w:rPr>
              <w:t>Примерная программа антирисковых мер профилактики учебной неуспешности. Технологические карты педагогической программы работы со слабоуспевающими и неуспевающими учащимися. Адресные образовательные программы по работе с обучающимися с трудностями в обучении на основе результатов оценочных процедур</w:t>
            </w:r>
          </w:p>
          <w:p w:rsidR="00B607FB" w:rsidRPr="009E3D55" w:rsidRDefault="00B607FB">
            <w:pPr>
              <w:rPr>
                <w:sz w:val="24"/>
                <w:szCs w:val="24"/>
              </w:rPr>
            </w:pPr>
          </w:p>
        </w:tc>
      </w:tr>
      <w:tr w:rsidR="00B607FB" w:rsidRPr="009E3D55">
        <w:tc>
          <w:tcPr>
            <w:tcW w:w="15139" w:type="dxa"/>
            <w:gridSpan w:val="6"/>
          </w:tcPr>
          <w:p w:rsidR="00B607FB" w:rsidRPr="009E3D55" w:rsidRDefault="000D5AEE">
            <w:pPr>
              <w:jc w:val="center"/>
              <w:rPr>
                <w:b/>
                <w:i/>
                <w:sz w:val="24"/>
                <w:szCs w:val="24"/>
              </w:rPr>
            </w:pPr>
            <w:r w:rsidRPr="009E3D55">
              <w:rPr>
                <w:b/>
                <w:i/>
                <w:sz w:val="24"/>
                <w:szCs w:val="24"/>
              </w:rPr>
              <w:t>Качество условий, обеспечивающих образовательную деятельность</w:t>
            </w:r>
          </w:p>
        </w:tc>
      </w:tr>
      <w:tr w:rsidR="00B607FB" w:rsidRPr="009E3D55">
        <w:tc>
          <w:tcPr>
            <w:tcW w:w="2500" w:type="dxa"/>
          </w:tcPr>
          <w:p w:rsidR="00B607FB" w:rsidRPr="009E3D55" w:rsidRDefault="000D5AEE">
            <w:pPr>
              <w:jc w:val="both"/>
              <w:rPr>
                <w:b/>
                <w:sz w:val="24"/>
                <w:szCs w:val="24"/>
              </w:rPr>
            </w:pPr>
            <w:r w:rsidRPr="009E3D55">
              <w:rPr>
                <w:sz w:val="24"/>
                <w:szCs w:val="24"/>
              </w:rPr>
              <w:t>Материально-технические условия</w:t>
            </w:r>
          </w:p>
        </w:tc>
        <w:tc>
          <w:tcPr>
            <w:tcW w:w="3822" w:type="dxa"/>
          </w:tcPr>
          <w:p w:rsidR="00B607FB" w:rsidRPr="009E3D55" w:rsidRDefault="00B607FB">
            <w:pPr>
              <w:jc w:val="center"/>
              <w:rPr>
                <w:b/>
                <w:sz w:val="24"/>
                <w:szCs w:val="24"/>
              </w:rPr>
            </w:pPr>
          </w:p>
        </w:tc>
        <w:tc>
          <w:tcPr>
            <w:tcW w:w="2733" w:type="dxa"/>
          </w:tcPr>
          <w:p w:rsidR="00B607FB" w:rsidRPr="009E3D55" w:rsidRDefault="000D5AEE">
            <w:pPr>
              <w:widowControl w:val="0"/>
              <w:spacing w:before="240"/>
              <w:rPr>
                <w:sz w:val="24"/>
                <w:szCs w:val="24"/>
              </w:rPr>
            </w:pPr>
            <w:r w:rsidRPr="009E3D55">
              <w:rPr>
                <w:sz w:val="24"/>
                <w:szCs w:val="24"/>
              </w:rPr>
              <w:t>Соблюдение:</w:t>
            </w:r>
          </w:p>
          <w:p w:rsidR="00B607FB" w:rsidRPr="009E3D55" w:rsidRDefault="000D5AEE">
            <w:pPr>
              <w:jc w:val="both"/>
              <w:rPr>
                <w:b/>
                <w:sz w:val="24"/>
                <w:szCs w:val="24"/>
              </w:rPr>
            </w:pPr>
            <w:r w:rsidRPr="009E3D55">
              <w:rPr>
                <w:sz w:val="24"/>
                <w:szCs w:val="24"/>
              </w:rPr>
              <w:t xml:space="preserve">Гигиенических </w:t>
            </w:r>
            <w:hyperlink r:id="rId8" w:history="1">
              <w:r w:rsidRPr="009E3D55">
                <w:rPr>
                  <w:sz w:val="24"/>
                  <w:szCs w:val="24"/>
                </w:rPr>
                <w:t>нормативов</w:t>
              </w:r>
            </w:hyperlink>
            <w:r w:rsidRPr="009E3D55">
              <w:rPr>
                <w:sz w:val="24"/>
                <w:szCs w:val="24"/>
              </w:rPr>
              <w:t xml:space="preserve"> и Санитарно-эпидемиологических </w:t>
            </w:r>
            <w:hyperlink r:id="rId9" w:history="1">
              <w:r w:rsidRPr="009E3D55">
                <w:rPr>
                  <w:sz w:val="24"/>
                  <w:szCs w:val="24"/>
                </w:rPr>
                <w:t>требований</w:t>
              </w:r>
            </w:hyperlink>
          </w:p>
        </w:tc>
        <w:tc>
          <w:tcPr>
            <w:tcW w:w="2284" w:type="dxa"/>
          </w:tcPr>
          <w:p w:rsidR="00B607FB" w:rsidRPr="009E3D55" w:rsidRDefault="000D5AEE">
            <w:pPr>
              <w:jc w:val="center"/>
              <w:rPr>
                <w:sz w:val="24"/>
                <w:szCs w:val="24"/>
              </w:rPr>
            </w:pPr>
            <w:r w:rsidRPr="009E3D55">
              <w:rPr>
                <w:sz w:val="24"/>
                <w:szCs w:val="24"/>
              </w:rPr>
              <w:t>Руководитель,  зам. руководителя</w:t>
            </w: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tcPr>
          <w:p w:rsidR="00B607FB" w:rsidRPr="009E3D55" w:rsidRDefault="000D5AEE">
            <w:pPr>
              <w:jc w:val="both"/>
              <w:rPr>
                <w:b/>
                <w:sz w:val="24"/>
                <w:szCs w:val="24"/>
              </w:rPr>
            </w:pPr>
            <w:r w:rsidRPr="009E3D55">
              <w:rPr>
                <w:sz w:val="24"/>
                <w:szCs w:val="24"/>
              </w:rPr>
              <w:t>Информационно-образовательная среда</w:t>
            </w:r>
          </w:p>
        </w:tc>
        <w:tc>
          <w:tcPr>
            <w:tcW w:w="3822" w:type="dxa"/>
          </w:tcPr>
          <w:p w:rsidR="00B607FB" w:rsidRPr="009E3D55" w:rsidRDefault="000D5AEE">
            <w:pPr>
              <w:rPr>
                <w:sz w:val="24"/>
                <w:szCs w:val="24"/>
              </w:rPr>
            </w:pPr>
            <w:r w:rsidRPr="009E3D55">
              <w:rPr>
                <w:sz w:val="24"/>
                <w:szCs w:val="24"/>
              </w:rPr>
              <w:t xml:space="preserve">Мониторинг качества использования ЦОР, </w:t>
            </w:r>
          </w:p>
          <w:p w:rsidR="00B607FB" w:rsidRPr="009E3D55" w:rsidRDefault="000D5AEE">
            <w:pPr>
              <w:spacing w:line="216" w:lineRule="auto"/>
              <w:jc w:val="both"/>
              <w:rPr>
                <w:sz w:val="24"/>
                <w:szCs w:val="24"/>
              </w:rPr>
            </w:pPr>
            <w:r w:rsidRPr="009E3D55">
              <w:rPr>
                <w:sz w:val="24"/>
                <w:szCs w:val="24"/>
              </w:rPr>
              <w:t xml:space="preserve">коммуникационных каналов. </w:t>
            </w:r>
          </w:p>
          <w:p w:rsidR="00B607FB" w:rsidRPr="009E3D55" w:rsidRDefault="000D5AEE">
            <w:pPr>
              <w:spacing w:line="216" w:lineRule="auto"/>
              <w:jc w:val="both"/>
              <w:rPr>
                <w:sz w:val="24"/>
                <w:szCs w:val="24"/>
              </w:rPr>
            </w:pPr>
            <w:r w:rsidRPr="009E3D55">
              <w:rPr>
                <w:sz w:val="24"/>
                <w:szCs w:val="24"/>
              </w:rPr>
              <w:t>Соответствие используемого оборудования целевому назначению.</w:t>
            </w:r>
          </w:p>
          <w:p w:rsidR="00B607FB" w:rsidRPr="009E3D55" w:rsidRDefault="000D5AEE">
            <w:pPr>
              <w:spacing w:line="216" w:lineRule="auto"/>
              <w:jc w:val="both"/>
              <w:rPr>
                <w:sz w:val="24"/>
                <w:szCs w:val="24"/>
              </w:rPr>
            </w:pPr>
            <w:r w:rsidRPr="009E3D55">
              <w:rPr>
                <w:sz w:val="24"/>
                <w:szCs w:val="24"/>
              </w:rPr>
              <w:t>Организация работы сайта.</w:t>
            </w:r>
          </w:p>
        </w:tc>
        <w:tc>
          <w:tcPr>
            <w:tcW w:w="2733" w:type="dxa"/>
          </w:tcPr>
          <w:p w:rsidR="00B607FB" w:rsidRPr="009E3D55" w:rsidRDefault="000D5AEE">
            <w:pPr>
              <w:jc w:val="both"/>
              <w:rPr>
                <w:sz w:val="24"/>
                <w:szCs w:val="24"/>
              </w:rPr>
            </w:pPr>
            <w:r w:rsidRPr="009E3D55">
              <w:rPr>
                <w:sz w:val="24"/>
                <w:szCs w:val="24"/>
              </w:rPr>
              <w:t>Полученное оборудование включено в паспорт учебного кабинета</w:t>
            </w:r>
          </w:p>
          <w:p w:rsidR="00B607FB" w:rsidRPr="009E3D55" w:rsidRDefault="000D5AEE">
            <w:pPr>
              <w:jc w:val="both"/>
              <w:rPr>
                <w:sz w:val="24"/>
                <w:szCs w:val="24"/>
              </w:rPr>
            </w:pPr>
            <w:r w:rsidRPr="009E3D55">
              <w:rPr>
                <w:sz w:val="24"/>
                <w:szCs w:val="24"/>
              </w:rPr>
              <w:t>Доля оборудования, используемого педагогом при проведении уроков.</w:t>
            </w:r>
          </w:p>
          <w:p w:rsidR="00B607FB" w:rsidRPr="009E3D55" w:rsidRDefault="000D5AEE">
            <w:pPr>
              <w:jc w:val="both"/>
              <w:rPr>
                <w:sz w:val="24"/>
                <w:szCs w:val="24"/>
              </w:rPr>
            </w:pPr>
            <w:r w:rsidRPr="009E3D55">
              <w:rPr>
                <w:sz w:val="24"/>
                <w:szCs w:val="24"/>
              </w:rPr>
              <w:t>Системность и качество использования педагогами ИКТ в обучении.</w:t>
            </w:r>
          </w:p>
          <w:p w:rsidR="00B607FB" w:rsidRPr="009E3D55" w:rsidRDefault="000D5AEE">
            <w:pPr>
              <w:jc w:val="both"/>
              <w:rPr>
                <w:sz w:val="24"/>
                <w:szCs w:val="24"/>
              </w:rPr>
            </w:pPr>
            <w:r w:rsidRPr="009E3D55">
              <w:rPr>
                <w:sz w:val="24"/>
                <w:szCs w:val="24"/>
              </w:rPr>
              <w:t>Соответствие структуры сайта требованиям законодательства.</w:t>
            </w:r>
          </w:p>
          <w:p w:rsidR="00B607FB" w:rsidRPr="009E3D55" w:rsidRDefault="00B607FB">
            <w:pPr>
              <w:jc w:val="both"/>
              <w:rPr>
                <w:sz w:val="24"/>
                <w:szCs w:val="24"/>
              </w:rPr>
            </w:pPr>
          </w:p>
        </w:tc>
        <w:tc>
          <w:tcPr>
            <w:tcW w:w="2284" w:type="dxa"/>
          </w:tcPr>
          <w:p w:rsidR="00B607FB" w:rsidRPr="009E3D55" w:rsidRDefault="000D5AEE">
            <w:pPr>
              <w:rPr>
                <w:sz w:val="24"/>
                <w:szCs w:val="24"/>
              </w:rPr>
            </w:pPr>
            <w:r w:rsidRPr="009E3D55">
              <w:rPr>
                <w:sz w:val="24"/>
                <w:szCs w:val="24"/>
              </w:rPr>
              <w:t>Руководитель,</w:t>
            </w:r>
          </w:p>
          <w:p w:rsidR="00B607FB" w:rsidRPr="009E3D55" w:rsidRDefault="000D5AEE">
            <w:pPr>
              <w:rPr>
                <w:sz w:val="24"/>
                <w:szCs w:val="24"/>
              </w:rPr>
            </w:pPr>
            <w:r w:rsidRPr="009E3D55">
              <w:rPr>
                <w:sz w:val="24"/>
                <w:szCs w:val="24"/>
              </w:rPr>
              <w:t xml:space="preserve">Зам. руководителя, </w:t>
            </w:r>
          </w:p>
          <w:p w:rsidR="00B607FB" w:rsidRPr="009E3D55" w:rsidRDefault="000D5AEE">
            <w:pPr>
              <w:jc w:val="center"/>
              <w:rPr>
                <w:b/>
                <w:sz w:val="24"/>
                <w:szCs w:val="24"/>
              </w:rPr>
            </w:pPr>
            <w:r w:rsidRPr="009E3D55">
              <w:rPr>
                <w:sz w:val="24"/>
                <w:szCs w:val="24"/>
              </w:rPr>
              <w:t>руководители МО</w:t>
            </w:r>
          </w:p>
        </w:tc>
        <w:tc>
          <w:tcPr>
            <w:tcW w:w="1345" w:type="dxa"/>
          </w:tcPr>
          <w:p w:rsidR="00B607FB" w:rsidRPr="009E3D55" w:rsidRDefault="000D5AEE">
            <w:pPr>
              <w:rPr>
                <w:b/>
                <w:sz w:val="24"/>
                <w:szCs w:val="24"/>
              </w:rPr>
            </w:pPr>
            <w:r w:rsidRPr="009E3D55">
              <w:rPr>
                <w:sz w:val="24"/>
                <w:szCs w:val="24"/>
              </w:rPr>
              <w:t>Сентябрь, январь, май</w:t>
            </w:r>
          </w:p>
        </w:tc>
        <w:tc>
          <w:tcPr>
            <w:tcW w:w="2455" w:type="dxa"/>
          </w:tcPr>
          <w:p w:rsidR="00B607FB" w:rsidRPr="009E3D55" w:rsidRDefault="000D5AEE">
            <w:pPr>
              <w:rPr>
                <w:sz w:val="24"/>
                <w:szCs w:val="24"/>
              </w:rPr>
            </w:pPr>
            <w:r w:rsidRPr="009E3D55">
              <w:rPr>
                <w:sz w:val="24"/>
                <w:szCs w:val="24"/>
              </w:rPr>
              <w:t>Протоколы педагогических советов, на которых принято решение о распределении оборудования по учебным кабинетам</w:t>
            </w:r>
          </w:p>
          <w:p w:rsidR="00B607FB" w:rsidRPr="009E3D55" w:rsidRDefault="000D5AEE">
            <w:pPr>
              <w:rPr>
                <w:sz w:val="24"/>
                <w:szCs w:val="24"/>
              </w:rPr>
            </w:pPr>
            <w:r w:rsidRPr="009E3D55">
              <w:rPr>
                <w:sz w:val="24"/>
                <w:szCs w:val="24"/>
              </w:rPr>
              <w:t>Аналитическая справка.</w:t>
            </w:r>
          </w:p>
          <w:p w:rsidR="00B607FB" w:rsidRPr="009E3D55" w:rsidRDefault="000D5AEE">
            <w:pPr>
              <w:rPr>
                <w:sz w:val="24"/>
                <w:szCs w:val="24"/>
              </w:rPr>
            </w:pPr>
            <w:r w:rsidRPr="009E3D55">
              <w:rPr>
                <w:sz w:val="24"/>
                <w:szCs w:val="24"/>
              </w:rPr>
              <w:t>Журнал использования ЦОР,</w:t>
            </w:r>
          </w:p>
          <w:p w:rsidR="00B607FB" w:rsidRPr="009E3D55" w:rsidRDefault="000D5AEE">
            <w:pPr>
              <w:rPr>
                <w:b/>
                <w:sz w:val="24"/>
                <w:szCs w:val="24"/>
              </w:rPr>
            </w:pPr>
            <w:r w:rsidRPr="009E3D55">
              <w:rPr>
                <w:sz w:val="24"/>
                <w:szCs w:val="24"/>
              </w:rPr>
              <w:t>журнал регистрации посещения занятий администрацией ОО, отражающий анализ эффективности использования оборудования</w:t>
            </w:r>
          </w:p>
        </w:tc>
      </w:tr>
      <w:tr w:rsidR="00B607FB" w:rsidRPr="009E3D55">
        <w:tc>
          <w:tcPr>
            <w:tcW w:w="2500" w:type="dxa"/>
          </w:tcPr>
          <w:p w:rsidR="00B607FB" w:rsidRPr="009E3D55" w:rsidRDefault="000D5AEE">
            <w:pPr>
              <w:jc w:val="both"/>
              <w:rPr>
                <w:b/>
                <w:sz w:val="24"/>
                <w:szCs w:val="24"/>
              </w:rPr>
            </w:pPr>
            <w:r w:rsidRPr="009E3D55">
              <w:rPr>
                <w:sz w:val="24"/>
                <w:szCs w:val="24"/>
              </w:rPr>
              <w:t>Учебно-методические условия</w:t>
            </w:r>
          </w:p>
        </w:tc>
        <w:tc>
          <w:tcPr>
            <w:tcW w:w="3822" w:type="dxa"/>
          </w:tcPr>
          <w:p w:rsidR="00B607FB" w:rsidRPr="009E3D55" w:rsidRDefault="000D5AEE">
            <w:pPr>
              <w:widowControl w:val="0"/>
              <w:spacing w:before="240"/>
              <w:jc w:val="both"/>
              <w:rPr>
                <w:sz w:val="24"/>
                <w:szCs w:val="24"/>
              </w:rPr>
            </w:pPr>
            <w:r w:rsidRPr="009E3D55">
              <w:rPr>
                <w:sz w:val="24"/>
                <w:szCs w:val="24"/>
              </w:rPr>
              <w:t>Обеспечение учебниками, учебными пособиями каждого обучающегося по каждому учебному предмету, курсу, модулю, входящему в обязательную часть ООП и в часть программы, формируемую участниками образовательных отношений.</w:t>
            </w:r>
          </w:p>
        </w:tc>
        <w:tc>
          <w:tcPr>
            <w:tcW w:w="2733" w:type="dxa"/>
          </w:tcPr>
          <w:p w:rsidR="00B607FB" w:rsidRPr="009E3D55" w:rsidRDefault="00B607FB">
            <w:pPr>
              <w:jc w:val="center"/>
              <w:rPr>
                <w:b/>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tcPr>
          <w:p w:rsidR="00B607FB" w:rsidRPr="009E3D55" w:rsidRDefault="00B607FB">
            <w:pPr>
              <w:spacing w:line="276" w:lineRule="auto"/>
              <w:jc w:val="both"/>
              <w:rPr>
                <w:b/>
                <w:sz w:val="24"/>
                <w:szCs w:val="24"/>
              </w:rPr>
            </w:pPr>
          </w:p>
        </w:tc>
        <w:tc>
          <w:tcPr>
            <w:tcW w:w="3822" w:type="dxa"/>
          </w:tcPr>
          <w:p w:rsidR="00B607FB" w:rsidRPr="009E3D55" w:rsidRDefault="00B607FB">
            <w:pPr>
              <w:jc w:val="both"/>
              <w:rPr>
                <w:sz w:val="24"/>
                <w:szCs w:val="24"/>
                <w:highlight w:val="yellow"/>
              </w:rPr>
            </w:pPr>
          </w:p>
        </w:tc>
        <w:tc>
          <w:tcPr>
            <w:tcW w:w="2733" w:type="dxa"/>
          </w:tcPr>
          <w:p w:rsidR="00B607FB" w:rsidRPr="009E3D55" w:rsidRDefault="000D5AEE">
            <w:pPr>
              <w:jc w:val="center"/>
              <w:rPr>
                <w:b/>
                <w:sz w:val="24"/>
                <w:szCs w:val="24"/>
              </w:rPr>
            </w:pPr>
            <w:r w:rsidRPr="009E3D55">
              <w:rPr>
                <w:sz w:val="24"/>
                <w:szCs w:val="24"/>
              </w:rPr>
              <w:t>%</w:t>
            </w: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tcPr>
          <w:p w:rsidR="00B607FB" w:rsidRPr="009E3D55" w:rsidRDefault="000D5AEE">
            <w:pPr>
              <w:spacing w:line="276" w:lineRule="auto"/>
              <w:jc w:val="both"/>
              <w:rPr>
                <w:sz w:val="24"/>
                <w:szCs w:val="24"/>
              </w:rPr>
            </w:pPr>
            <w:r w:rsidRPr="009E3D55">
              <w:rPr>
                <w:sz w:val="24"/>
                <w:szCs w:val="24"/>
              </w:rPr>
              <w:t>Кадровые условия</w:t>
            </w:r>
          </w:p>
          <w:p w:rsidR="00B607FB" w:rsidRPr="009E3D55" w:rsidRDefault="00B607FB">
            <w:pPr>
              <w:spacing w:line="276" w:lineRule="auto"/>
              <w:jc w:val="both"/>
              <w:rPr>
                <w:sz w:val="24"/>
                <w:szCs w:val="24"/>
              </w:rPr>
            </w:pPr>
          </w:p>
        </w:tc>
        <w:tc>
          <w:tcPr>
            <w:tcW w:w="3822" w:type="dxa"/>
          </w:tcPr>
          <w:p w:rsidR="00B607FB" w:rsidRPr="009E3D55" w:rsidRDefault="000D5AEE">
            <w:pPr>
              <w:jc w:val="both"/>
              <w:rPr>
                <w:sz w:val="24"/>
                <w:szCs w:val="24"/>
              </w:rPr>
            </w:pPr>
            <w:r w:rsidRPr="009E3D55">
              <w:rPr>
                <w:sz w:val="24"/>
                <w:szCs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2733" w:type="dxa"/>
          </w:tcPr>
          <w:p w:rsidR="00B607FB" w:rsidRPr="009E3D55" w:rsidRDefault="00B607FB">
            <w:pPr>
              <w:jc w:val="center"/>
              <w:rPr>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tcPr>
          <w:p w:rsidR="00B607FB" w:rsidRPr="009E3D55" w:rsidRDefault="00B607FB">
            <w:pPr>
              <w:spacing w:line="276" w:lineRule="auto"/>
              <w:jc w:val="both"/>
              <w:rPr>
                <w:sz w:val="24"/>
                <w:szCs w:val="24"/>
              </w:rPr>
            </w:pPr>
          </w:p>
        </w:tc>
        <w:tc>
          <w:tcPr>
            <w:tcW w:w="3822" w:type="dxa"/>
            <w:tcBorders>
              <w:top w:val="single" w:sz="4" w:space="0" w:color="000000"/>
              <w:left w:val="single" w:sz="4" w:space="0" w:color="000000"/>
              <w:bottom w:val="single" w:sz="4" w:space="0" w:color="000000"/>
              <w:right w:val="single" w:sz="4" w:space="0" w:color="000000"/>
            </w:tcBorders>
          </w:tcPr>
          <w:p w:rsidR="00B607FB" w:rsidRPr="009E3D55" w:rsidRDefault="000D5AEE">
            <w:pPr>
              <w:jc w:val="both"/>
              <w:rPr>
                <w:sz w:val="24"/>
                <w:szCs w:val="24"/>
              </w:rPr>
            </w:pPr>
            <w:r w:rsidRPr="009E3D55">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B607FB" w:rsidRPr="009E3D55" w:rsidRDefault="000D5AEE">
            <w:pPr>
              <w:jc w:val="both"/>
              <w:rPr>
                <w:sz w:val="24"/>
                <w:szCs w:val="24"/>
              </w:rPr>
            </w:pPr>
            <w:r w:rsidRPr="009E3D55">
              <w:rPr>
                <w:sz w:val="24"/>
                <w:szCs w:val="24"/>
              </w:rPr>
              <w:t>высшая</w:t>
            </w:r>
          </w:p>
          <w:p w:rsidR="00B607FB" w:rsidRPr="009E3D55" w:rsidRDefault="000D5AEE">
            <w:pPr>
              <w:jc w:val="both"/>
              <w:rPr>
                <w:sz w:val="24"/>
                <w:szCs w:val="24"/>
              </w:rPr>
            </w:pPr>
            <w:r w:rsidRPr="009E3D55">
              <w:rPr>
                <w:sz w:val="24"/>
                <w:szCs w:val="24"/>
              </w:rPr>
              <w:t>первая</w:t>
            </w:r>
          </w:p>
        </w:tc>
        <w:tc>
          <w:tcPr>
            <w:tcW w:w="2733" w:type="dxa"/>
          </w:tcPr>
          <w:p w:rsidR="00B607FB" w:rsidRPr="009E3D55" w:rsidRDefault="00B607FB">
            <w:pPr>
              <w:jc w:val="center"/>
              <w:rPr>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tcPr>
          <w:p w:rsidR="00B607FB" w:rsidRPr="009E3D55" w:rsidRDefault="00B607FB">
            <w:pPr>
              <w:spacing w:line="276" w:lineRule="auto"/>
              <w:jc w:val="both"/>
              <w:rPr>
                <w:sz w:val="24"/>
                <w:szCs w:val="24"/>
              </w:rPr>
            </w:pPr>
          </w:p>
        </w:tc>
        <w:tc>
          <w:tcPr>
            <w:tcW w:w="3822" w:type="dxa"/>
          </w:tcPr>
          <w:p w:rsidR="00B607FB" w:rsidRPr="009E3D55" w:rsidRDefault="000D5AEE">
            <w:pPr>
              <w:jc w:val="both"/>
              <w:rPr>
                <w:sz w:val="24"/>
                <w:szCs w:val="24"/>
              </w:rPr>
            </w:pPr>
            <w:r w:rsidRPr="009E3D55">
              <w:rPr>
                <w:sz w:val="24"/>
                <w:szCs w:val="24"/>
              </w:rPr>
              <w:t>Численность/удельный вес численности педагогических работников, участвующих в муниципальных, региональных, федеральных проектах и ассоциациях (сообществах), в общей численности педагогических работников</w:t>
            </w:r>
          </w:p>
        </w:tc>
        <w:tc>
          <w:tcPr>
            <w:tcW w:w="2733" w:type="dxa"/>
          </w:tcPr>
          <w:p w:rsidR="00B607FB" w:rsidRPr="009E3D55" w:rsidRDefault="00B607FB">
            <w:pPr>
              <w:jc w:val="center"/>
              <w:rPr>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r w:rsidR="00B607FB" w:rsidRPr="009E3D55">
        <w:tc>
          <w:tcPr>
            <w:tcW w:w="2500" w:type="dxa"/>
          </w:tcPr>
          <w:p w:rsidR="00B607FB" w:rsidRPr="009E3D55" w:rsidRDefault="00B607FB">
            <w:pPr>
              <w:spacing w:line="276" w:lineRule="auto"/>
              <w:jc w:val="both"/>
              <w:rPr>
                <w:sz w:val="24"/>
                <w:szCs w:val="24"/>
              </w:rPr>
            </w:pPr>
          </w:p>
        </w:tc>
        <w:tc>
          <w:tcPr>
            <w:tcW w:w="3822" w:type="dxa"/>
          </w:tcPr>
          <w:p w:rsidR="00B607FB" w:rsidRPr="009E3D55" w:rsidRDefault="000D5AEE">
            <w:pPr>
              <w:jc w:val="both"/>
              <w:rPr>
                <w:sz w:val="24"/>
                <w:szCs w:val="24"/>
              </w:rPr>
            </w:pPr>
            <w:r w:rsidRPr="009E3D55">
              <w:rPr>
                <w:sz w:val="24"/>
                <w:szCs w:val="24"/>
              </w:rPr>
              <w:t>Конкурсах профессионального мастерства (институциональный, региональный, федеральный уровень)</w:t>
            </w:r>
          </w:p>
          <w:p w:rsidR="00B607FB" w:rsidRPr="009E3D55" w:rsidRDefault="000D5AEE">
            <w:pPr>
              <w:jc w:val="both"/>
              <w:rPr>
                <w:sz w:val="24"/>
                <w:szCs w:val="24"/>
              </w:rPr>
            </w:pPr>
            <w:r w:rsidRPr="009E3D55">
              <w:rPr>
                <w:sz w:val="24"/>
                <w:szCs w:val="24"/>
              </w:rPr>
              <w:t>Трансляция педагогического опыта (институциональный, муниципальный, региональный. федеральный)</w:t>
            </w:r>
          </w:p>
        </w:tc>
        <w:tc>
          <w:tcPr>
            <w:tcW w:w="2733" w:type="dxa"/>
          </w:tcPr>
          <w:p w:rsidR="00B607FB" w:rsidRPr="009E3D55" w:rsidRDefault="00B607FB">
            <w:pPr>
              <w:jc w:val="center"/>
              <w:rPr>
                <w:sz w:val="24"/>
                <w:szCs w:val="24"/>
              </w:rPr>
            </w:pPr>
          </w:p>
        </w:tc>
        <w:tc>
          <w:tcPr>
            <w:tcW w:w="2284" w:type="dxa"/>
          </w:tcPr>
          <w:p w:rsidR="00B607FB" w:rsidRPr="009E3D55" w:rsidRDefault="00B607FB">
            <w:pPr>
              <w:jc w:val="center"/>
              <w:rPr>
                <w:b/>
                <w:sz w:val="24"/>
                <w:szCs w:val="24"/>
              </w:rPr>
            </w:pPr>
          </w:p>
        </w:tc>
        <w:tc>
          <w:tcPr>
            <w:tcW w:w="1345" w:type="dxa"/>
          </w:tcPr>
          <w:p w:rsidR="00B607FB" w:rsidRPr="009E3D55" w:rsidRDefault="00B607FB">
            <w:pPr>
              <w:jc w:val="center"/>
              <w:rPr>
                <w:b/>
                <w:sz w:val="24"/>
                <w:szCs w:val="24"/>
              </w:rPr>
            </w:pPr>
          </w:p>
        </w:tc>
        <w:tc>
          <w:tcPr>
            <w:tcW w:w="2455" w:type="dxa"/>
          </w:tcPr>
          <w:p w:rsidR="00B607FB" w:rsidRPr="009E3D55" w:rsidRDefault="00B607FB">
            <w:pPr>
              <w:jc w:val="center"/>
              <w:rPr>
                <w:b/>
                <w:sz w:val="24"/>
                <w:szCs w:val="24"/>
              </w:rPr>
            </w:pPr>
          </w:p>
        </w:tc>
      </w:tr>
    </w:tbl>
    <w:p w:rsidR="00B607FB" w:rsidRPr="009E3D55" w:rsidRDefault="00B607FB">
      <w:pPr>
        <w:spacing w:line="264" w:lineRule="auto"/>
        <w:jc w:val="center"/>
        <w:rPr>
          <w:b/>
          <w:sz w:val="24"/>
          <w:szCs w:val="24"/>
        </w:rPr>
      </w:pPr>
    </w:p>
    <w:p w:rsidR="00B607FB" w:rsidRPr="009E3D55" w:rsidRDefault="00B607FB">
      <w:pPr>
        <w:spacing w:line="276" w:lineRule="auto"/>
        <w:jc w:val="center"/>
        <w:rPr>
          <w:sz w:val="24"/>
          <w:szCs w:val="24"/>
        </w:rPr>
      </w:pPr>
    </w:p>
    <w:p w:rsidR="00B607FB" w:rsidRPr="009E3D55" w:rsidRDefault="00B607FB">
      <w:pPr>
        <w:spacing w:line="276" w:lineRule="auto"/>
        <w:jc w:val="both"/>
        <w:rPr>
          <w:sz w:val="24"/>
          <w:szCs w:val="24"/>
        </w:rPr>
      </w:pPr>
    </w:p>
    <w:sectPr w:rsidR="00B607FB" w:rsidRPr="009E3D55">
      <w:pgSz w:w="16840" w:h="11907" w:orient="landscape"/>
      <w:pgMar w:top="1134" w:right="567"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EE" w:rsidRDefault="000D5AEE">
      <w:r>
        <w:separator/>
      </w:r>
    </w:p>
  </w:endnote>
  <w:endnote w:type="continuationSeparator" w:id="0">
    <w:p w:rsidR="000D5AEE" w:rsidRDefault="000D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EE" w:rsidRDefault="000D5AEE">
      <w:r>
        <w:separator/>
      </w:r>
    </w:p>
  </w:footnote>
  <w:footnote w:type="continuationSeparator" w:id="0">
    <w:p w:rsidR="000D5AEE" w:rsidRDefault="000D5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306ED"/>
    <w:multiLevelType w:val="multilevel"/>
    <w:tmpl w:val="B5E306ED"/>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F205925"/>
    <w:multiLevelType w:val="multilevel"/>
    <w:tmpl w:val="BF205925"/>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CF092B84"/>
    <w:multiLevelType w:val="multilevel"/>
    <w:tmpl w:val="CF092B8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053208E"/>
    <w:multiLevelType w:val="multilevel"/>
    <w:tmpl w:val="0053208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03D62ECE"/>
    <w:multiLevelType w:val="multilevel"/>
    <w:tmpl w:val="03D62EC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5B654F3"/>
    <w:multiLevelType w:val="multilevel"/>
    <w:tmpl w:val="25B654F3"/>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9ADCABA"/>
    <w:multiLevelType w:val="multilevel"/>
    <w:tmpl w:val="59ADCAB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74523C42"/>
    <w:multiLevelType w:val="hybridMultilevel"/>
    <w:tmpl w:val="0016BA12"/>
    <w:lvl w:ilvl="0" w:tplc="1F72B9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FB"/>
    <w:rsid w:val="000D5AEE"/>
    <w:rsid w:val="000F1F4F"/>
    <w:rsid w:val="009E3D55"/>
    <w:rsid w:val="00B607FB"/>
    <w:rsid w:val="0F55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DB4B0-5E09-46CA-B30F-93D7BFF1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uiPriority w:val="9"/>
    <w:qFormat/>
    <w:pPr>
      <w:keepNext/>
      <w:jc w:val="center"/>
      <w:outlineLvl w:val="0"/>
    </w:pPr>
    <w:rPr>
      <w:b/>
      <w:spacing w:val="24"/>
      <w:sz w:val="28"/>
    </w:rPr>
  </w:style>
  <w:style w:type="paragraph" w:styleId="2">
    <w:name w:val="heading 2"/>
    <w:basedOn w:val="a"/>
    <w:uiPriority w:val="9"/>
    <w:qFormat/>
    <w:pPr>
      <w:spacing w:before="120" w:after="120"/>
      <w:outlineLvl w:val="1"/>
    </w:pPr>
    <w:rPr>
      <w:rFonts w:ascii="XO Thames" w:hAnsi="XO Thames"/>
      <w:b/>
      <w:color w:val="00A0FF"/>
      <w:sz w:val="26"/>
    </w:rPr>
  </w:style>
  <w:style w:type="paragraph" w:styleId="3">
    <w:name w:val="heading 3"/>
    <w:basedOn w:val="a"/>
    <w:next w:val="a"/>
    <w:uiPriority w:val="9"/>
    <w:qFormat/>
    <w:pPr>
      <w:keepNext/>
      <w:spacing w:before="60" w:after="60"/>
      <w:jc w:val="center"/>
      <w:outlineLvl w:val="2"/>
    </w:pPr>
    <w:rPr>
      <w:sz w:val="24"/>
    </w:rPr>
  </w:style>
  <w:style w:type="paragraph" w:styleId="4">
    <w:name w:val="heading 4"/>
    <w:basedOn w:val="a"/>
    <w:uiPriority w:val="9"/>
    <w:qFormat/>
    <w:pPr>
      <w:spacing w:before="120" w:after="120"/>
      <w:outlineLvl w:val="3"/>
    </w:pPr>
    <w:rPr>
      <w:rFonts w:ascii="XO Thames" w:hAnsi="XO Thames"/>
      <w:b/>
      <w:color w:val="595959"/>
      <w:sz w:val="26"/>
    </w:rPr>
  </w:style>
  <w:style w:type="paragraph" w:styleId="5">
    <w:name w:val="heading 5"/>
    <w:basedOn w:val="a"/>
    <w:next w:val="a"/>
    <w:uiPriority w:val="9"/>
    <w:qFormat/>
    <w:pPr>
      <w:keepNext/>
      <w:jc w:val="center"/>
      <w:outlineLvl w:val="4"/>
    </w:pPr>
    <w:rPr>
      <w:sz w:val="28"/>
    </w:rPr>
  </w:style>
  <w:style w:type="paragraph" w:styleId="6">
    <w:name w:val="heading 6"/>
    <w:basedOn w:val="a"/>
    <w:next w:val="a"/>
    <w:uiPriority w:val="9"/>
    <w:qFormat/>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Balloon Text"/>
    <w:basedOn w:val="a"/>
    <w:qFormat/>
    <w:rPr>
      <w:rFonts w:ascii="Tahoma" w:hAnsi="Tahoma"/>
      <w:sz w:val="16"/>
    </w:rPr>
  </w:style>
  <w:style w:type="paragraph" w:styleId="8">
    <w:name w:val="toc 8"/>
    <w:basedOn w:val="a"/>
    <w:uiPriority w:val="39"/>
    <w:qFormat/>
    <w:pPr>
      <w:ind w:left="1400"/>
    </w:pPr>
    <w:rPr>
      <w:rFonts w:ascii="Calibri" w:hAnsi="Calibri"/>
    </w:rPr>
  </w:style>
  <w:style w:type="paragraph" w:styleId="9">
    <w:name w:val="toc 9"/>
    <w:basedOn w:val="a"/>
    <w:uiPriority w:val="39"/>
    <w:pPr>
      <w:ind w:left="1600"/>
    </w:pPr>
    <w:rPr>
      <w:rFonts w:ascii="Calibri" w:hAnsi="Calibri"/>
    </w:rPr>
  </w:style>
  <w:style w:type="paragraph" w:styleId="7">
    <w:name w:val="toc 7"/>
    <w:basedOn w:val="a"/>
    <w:uiPriority w:val="39"/>
    <w:qFormat/>
    <w:pPr>
      <w:ind w:left="1200"/>
    </w:pPr>
    <w:rPr>
      <w:rFonts w:ascii="Calibri" w:hAnsi="Calibri"/>
    </w:rPr>
  </w:style>
  <w:style w:type="paragraph" w:styleId="10">
    <w:name w:val="toc 1"/>
    <w:basedOn w:val="a"/>
    <w:uiPriority w:val="39"/>
    <w:qFormat/>
    <w:rPr>
      <w:rFonts w:ascii="XO Thames" w:hAnsi="XO Thames"/>
      <w:b/>
    </w:rPr>
  </w:style>
  <w:style w:type="paragraph" w:styleId="60">
    <w:name w:val="toc 6"/>
    <w:basedOn w:val="a"/>
    <w:uiPriority w:val="39"/>
    <w:pPr>
      <w:ind w:left="1000"/>
    </w:pPr>
    <w:rPr>
      <w:rFonts w:ascii="Calibri" w:hAnsi="Calibri"/>
    </w:rPr>
  </w:style>
  <w:style w:type="paragraph" w:styleId="30">
    <w:name w:val="toc 3"/>
    <w:basedOn w:val="a"/>
    <w:uiPriority w:val="39"/>
    <w:qFormat/>
    <w:pPr>
      <w:ind w:left="400"/>
    </w:pPr>
    <w:rPr>
      <w:rFonts w:ascii="Calibri" w:hAnsi="Calibri"/>
    </w:rPr>
  </w:style>
  <w:style w:type="paragraph" w:styleId="20">
    <w:name w:val="toc 2"/>
    <w:basedOn w:val="a"/>
    <w:uiPriority w:val="39"/>
    <w:qFormat/>
    <w:pPr>
      <w:ind w:left="200"/>
    </w:pPr>
    <w:rPr>
      <w:rFonts w:ascii="Calibri" w:hAnsi="Calibri"/>
    </w:rPr>
  </w:style>
  <w:style w:type="paragraph" w:styleId="40">
    <w:name w:val="toc 4"/>
    <w:basedOn w:val="a"/>
    <w:uiPriority w:val="39"/>
    <w:qFormat/>
    <w:pPr>
      <w:ind w:left="600"/>
    </w:pPr>
    <w:rPr>
      <w:rFonts w:ascii="Calibri" w:hAnsi="Calibri"/>
    </w:rPr>
  </w:style>
  <w:style w:type="paragraph" w:styleId="50">
    <w:name w:val="toc 5"/>
    <w:basedOn w:val="a"/>
    <w:uiPriority w:val="39"/>
    <w:qFormat/>
    <w:pPr>
      <w:ind w:left="800"/>
    </w:pPr>
    <w:rPr>
      <w:rFonts w:ascii="Calibri" w:hAnsi="Calibri"/>
    </w:rPr>
  </w:style>
  <w:style w:type="paragraph" w:styleId="a5">
    <w:name w:val="Title"/>
    <w:basedOn w:val="a"/>
    <w:uiPriority w:val="10"/>
    <w:qFormat/>
    <w:rPr>
      <w:rFonts w:ascii="XO Thames" w:hAnsi="XO Thames"/>
      <w:b/>
      <w:sz w:val="52"/>
    </w:rPr>
  </w:style>
  <w:style w:type="paragraph" w:styleId="a6">
    <w:name w:val="Normal (Web)"/>
    <w:basedOn w:val="a"/>
    <w:qFormat/>
    <w:pPr>
      <w:widowControl w:val="0"/>
      <w:spacing w:before="280" w:after="280"/>
    </w:pPr>
    <w:rPr>
      <w:sz w:val="24"/>
    </w:rPr>
  </w:style>
  <w:style w:type="paragraph" w:styleId="a7">
    <w:name w:val="Subtitle"/>
    <w:basedOn w:val="a"/>
    <w:uiPriority w:val="11"/>
    <w:qFormat/>
    <w:rPr>
      <w:rFonts w:ascii="XO Thames" w:hAnsi="XO Thames"/>
      <w:i/>
      <w:color w:val="616161"/>
      <w:sz w:val="24"/>
    </w:rPr>
  </w:style>
  <w:style w:type="table" w:styleId="a8">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сновной шрифт абзаца1"/>
    <w:link w:val="110"/>
    <w:qFormat/>
    <w:rPr>
      <w:rFonts w:ascii="Calibri" w:hAnsi="Calibri"/>
      <w:color w:val="000000"/>
    </w:rPr>
  </w:style>
  <w:style w:type="character" w:customStyle="1" w:styleId="110">
    <w:name w:val="Основной шрифт абзаца11"/>
    <w:link w:val="11"/>
    <w:qFormat/>
    <w:rPr>
      <w:color w:val="000000"/>
    </w:rPr>
  </w:style>
  <w:style w:type="paragraph" w:customStyle="1" w:styleId="Footnote">
    <w:name w:val="Footnote"/>
    <w:link w:val="Footnote1"/>
    <w:rPr>
      <w:rFonts w:ascii="XO Thames" w:hAnsi="XO Thames"/>
      <w:color w:val="757575"/>
      <w:sz w:val="22"/>
    </w:rPr>
  </w:style>
  <w:style w:type="character" w:customStyle="1" w:styleId="Footnote1">
    <w:name w:val="Footnote1"/>
    <w:link w:val="Footnote"/>
    <w:qFormat/>
    <w:rPr>
      <w:rFonts w:ascii="XO Thames" w:hAnsi="XO Thames"/>
      <w:color w:val="757575"/>
      <w:sz w:val="22"/>
    </w:rPr>
  </w:style>
  <w:style w:type="paragraph" w:styleId="a9">
    <w:name w:val="List Paragraph"/>
    <w:basedOn w:val="a"/>
    <w:qFormat/>
    <w:pPr>
      <w:ind w:left="720"/>
      <w:contextualSpacing/>
    </w:pPr>
  </w:style>
  <w:style w:type="paragraph" w:customStyle="1" w:styleId="HeaderandFooter">
    <w:name w:val="Header and Footer"/>
    <w:link w:val="HeaderandFooter1"/>
    <w:qFormat/>
    <w:pPr>
      <w:spacing w:line="360" w:lineRule="auto"/>
    </w:pPr>
    <w:rPr>
      <w:rFonts w:ascii="XO Thames" w:hAnsi="XO Thames"/>
      <w:color w:val="000000"/>
      <w:sz w:val="22"/>
    </w:rPr>
  </w:style>
  <w:style w:type="character" w:customStyle="1" w:styleId="HeaderandFooter1">
    <w:name w:val="Header and Footer1"/>
    <w:link w:val="HeaderandFooter"/>
    <w:qFormat/>
    <w:rPr>
      <w:rFonts w:ascii="XO Thames" w:hAnsi="XO Thames"/>
      <w:color w:val="000000"/>
      <w:sz w:val="22"/>
    </w:rPr>
  </w:style>
  <w:style w:type="paragraph" w:customStyle="1" w:styleId="12">
    <w:name w:val="Обычный1"/>
    <w:link w:val="111"/>
    <w:qFormat/>
    <w:rPr>
      <w:color w:val="000000"/>
    </w:rPr>
  </w:style>
  <w:style w:type="character" w:customStyle="1" w:styleId="111">
    <w:name w:val="Обычный11"/>
    <w:link w:val="12"/>
    <w:qFormat/>
    <w:rPr>
      <w:rFonts w:ascii="Times New Roman" w:hAnsi="Times New Roman"/>
    </w:rPr>
  </w:style>
  <w:style w:type="paragraph" w:customStyle="1" w:styleId="13">
    <w:name w:val="Гиперссылка1"/>
    <w:basedOn w:val="11"/>
    <w:link w:val="112"/>
    <w:qFormat/>
    <w:rPr>
      <w:color w:val="0000FF"/>
      <w:u w:val="single"/>
    </w:rPr>
  </w:style>
  <w:style w:type="character" w:customStyle="1" w:styleId="112">
    <w:name w:val="Гиперссылка11"/>
    <w:basedOn w:val="110"/>
    <w:link w:val="13"/>
    <w:qFormat/>
    <w:rPr>
      <w:color w:val="0000FF"/>
      <w:u w:val="single"/>
    </w:rPr>
  </w:style>
  <w:style w:type="paragraph" w:customStyle="1" w:styleId="toc10">
    <w:name w:val="toc 10"/>
    <w:link w:val="toc101"/>
    <w:qFormat/>
    <w:pPr>
      <w:ind w:left="1800"/>
    </w:pPr>
    <w:rPr>
      <w:rFonts w:ascii="Calibri" w:hAnsi="Calibri"/>
      <w:color w:val="000000"/>
      <w:sz w:val="22"/>
    </w:rPr>
  </w:style>
  <w:style w:type="character" w:customStyle="1" w:styleId="toc101">
    <w:name w:val="toc 101"/>
    <w:link w:val="toc10"/>
    <w:qFormat/>
    <w:rPr>
      <w:color w:val="000000"/>
      <w:sz w:val="22"/>
    </w:rPr>
  </w:style>
  <w:style w:type="paragraph" w:customStyle="1" w:styleId="Default">
    <w:name w:val="Default"/>
    <w:link w:val="Default1"/>
    <w:rPr>
      <w:color w:val="000000"/>
      <w:sz w:val="24"/>
    </w:rPr>
  </w:style>
  <w:style w:type="character" w:customStyle="1" w:styleId="Default1">
    <w:name w:val="Default1"/>
    <w:link w:val="Default"/>
    <w:qFormat/>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75839&amp;date=13.08.2021&amp;dst=100137&amp;fld=134"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gin.consultant.ru/link/?req=doc&amp;base=RZR&amp;n=371594&amp;date=13.08.2021&amp;dst=100047&amp;fld=13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WsUdygK4+7yh/d+sItVng59ElDeyy/UOHDXakXmGfjQ=</DigestValue>
    </Reference>
    <Reference Type="http://www.w3.org/2000/09/xmldsig#Object" URI="#idOfficeObject">
      <DigestMethod Algorithm="urn:ietf:params:xml:ns:cpxmlsec:algorithms:gostr34112012-256"/>
      <DigestValue>sKGWZiW8hRNLmiKgs3MBc00HGBuaV6uxGf/uT+fvg/A=</DigestValue>
    </Reference>
    <Reference Type="http://uri.etsi.org/01903#SignedProperties" URI="#idSignedProperties">
      <Transforms>
        <Transform Algorithm="http://www.w3.org/TR/2001/REC-xml-c14n-20010315"/>
      </Transforms>
      <DigestMethod Algorithm="urn:ietf:params:xml:ns:cpxmlsec:algorithms:gostr34112012-256"/>
      <DigestValue>un6iqWoNhs507wCyexMUtJQB3I6veafc2IOy85CQNow=</DigestValue>
    </Reference>
    <Reference Type="http://www.w3.org/2000/09/xmldsig#Object" URI="#idValidSigLnImg">
      <DigestMethod Algorithm="urn:ietf:params:xml:ns:cpxmlsec:algorithms:gostr34112012-256"/>
      <DigestValue>Q/72Uz6Sfw0XP4iUyFe2kqxvXUhzbCXrWzXsbunRIVA=</DigestValue>
    </Reference>
    <Reference Type="http://www.w3.org/2000/09/xmldsig#Object" URI="#idInvalidSigLnImg">
      <DigestMethod Algorithm="urn:ietf:params:xml:ns:cpxmlsec:algorithms:gostr34112012-256"/>
      <DigestValue>u6hHzT/vDUCBdB+x/oqRLzVmy1uT8awxZtbovHxS5/8=</DigestValue>
    </Reference>
  </SignedInfo>
  <SignatureValue>B8aSlxzrY9JBFxsSHMJIsX7NOkxOyMmK/RpF2Y0vuy7/yE7k/Yu0TcZHxN1fTEhT
DcVCpzFK+i/pvlk35/gyDw==</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ByMCh4dYrAZZdXktPcW0tJ7sr2Y=</DigestValue>
      </Reference>
      <Reference URI="/word/document.xml?ContentType=application/vnd.openxmlformats-officedocument.wordprocessingml.document.main+xml">
        <DigestMethod Algorithm="http://www.w3.org/2000/09/xmldsig#sha1"/>
        <DigestValue>+KTTJwPy9eyZorTXSOt+T9VwAYM=</DigestValue>
      </Reference>
      <Reference URI="/word/endnotes.xml?ContentType=application/vnd.openxmlformats-officedocument.wordprocessingml.endnotes+xml">
        <DigestMethod Algorithm="http://www.w3.org/2000/09/xmldsig#sha1"/>
        <DigestValue>qaU161ClErUiugaRuVtFq/93g18=</DigestValue>
      </Reference>
      <Reference URI="/word/fontTable.xml?ContentType=application/vnd.openxmlformats-officedocument.wordprocessingml.fontTable+xml">
        <DigestMethod Algorithm="http://www.w3.org/2000/09/xmldsig#sha1"/>
        <DigestValue>IMKJc4zXKlBdywQZyr3WaGDyK/M=</DigestValue>
      </Reference>
      <Reference URI="/word/footnotes.xml?ContentType=application/vnd.openxmlformats-officedocument.wordprocessingml.footnotes+xml">
        <DigestMethod Algorithm="http://www.w3.org/2000/09/xmldsig#sha1"/>
        <DigestValue>NPJ06OFCfVVfC5a4bCPQdx/CEjA=</DigestValue>
      </Reference>
      <Reference URI="/word/media/image1.emf?ContentType=image/x-emf">
        <DigestMethod Algorithm="http://www.w3.org/2000/09/xmldsig#sha1"/>
        <DigestValue>Rp4HU2zkewWLN6i4NPIlQrnYKCM=</DigestValue>
      </Reference>
      <Reference URI="/word/numbering.xml?ContentType=application/vnd.openxmlformats-officedocument.wordprocessingml.numbering+xml">
        <DigestMethod Algorithm="http://www.w3.org/2000/09/xmldsig#sha1"/>
        <DigestValue>dZayVnjYr+DAfl7PCa2EK9qurFM=</DigestValue>
      </Reference>
      <Reference URI="/word/settings.xml?ContentType=application/vnd.openxmlformats-officedocument.wordprocessingml.settings+xml">
        <DigestMethod Algorithm="http://www.w3.org/2000/09/xmldsig#sha1"/>
        <DigestValue>RSsDaqlBdTj1q7KVk0/nQ3y8MvQ=</DigestValue>
      </Reference>
      <Reference URI="/word/styles.xml?ContentType=application/vnd.openxmlformats-officedocument.wordprocessingml.styles+xml">
        <DigestMethod Algorithm="http://www.w3.org/2000/09/xmldsig#sha1"/>
        <DigestValue>gKhpxoCs2FpsJssUN6CEwbJuXJI=</DigestValue>
      </Reference>
      <Reference URI="/word/theme/theme1.xml?ContentType=application/vnd.openxmlformats-officedocument.theme+xml">
        <DigestMethod Algorithm="http://www.w3.org/2000/09/xmldsig#sha1"/>
        <DigestValue>5zzr6XnHMBPDMOK4wfG4iKEx1LI=</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2023-10-17T13:25:21Z</mdssi:Value>
        </mdssi:SignatureTime>
      </SignatureProperty>
    </SignatureProperties>
  </Object>
  <Object Id="idOfficeObject">
    <SignatureProperties>
      <SignatureProperty Id="idOfficeV1Details" Target="#idPackageSignature">
        <SignatureInfoV1 xmlns="http://schemas.microsoft.com/office/2006/digsig">
          <SetupID>{B02A83E5-C8FF-412E-BFD9-10933E97BAC0}</SetupID>
          <SignatureText>Подписано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2023-10-17T13:25:21Z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EBoAAJ0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GY/n8AAJAqgpf+fwAAwE6+RIABAADQbh3z/n8AAAAAAAAAAAAAnJcl8/5/AAABAAAAAAAAAFDzpESAAQAAAAAAAAAAAAAAAAAAAAAAAI+zHu6eGAAAAQAAAAAAAAADAAAA/n8AAJABAAAAAAAAwHWGO4ABAADIpK+OAAAAAAAAAAAAAAAABgAAAAAAAAADAAAAAAAAAOyjr45IAAAAgKSvjkgAAADRzfPy/n8AAKYBAACAAQAAGwAAAAAAAACoGVBCgAEAAAAAAAAAAAAAwHWGO4ABAADLMPfy/n8AAJCjr45IAAAAgKSvjkg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8AAAAAAADjMoABAACoAuMygAEAANBuHfP+fwAAAAAAAAAAAADwDOMygAEAAAIAKjWAAQAAAAAAAAAAAAAAAAAAAAAAAAAAAAAAAAAA34ge7p4YAAAEAAAAAAAAAAAA6DKAAQAAjgWKAAAAAADAdYY7gAEAAGCfr44AAAAAAAAAAAAAAAAHAAAAAAAAAJB16DKAAQAAnJ6vjkgAAAAwn6+OSAAAANHN8/L+fwAAAgAqNQIAAAB4na+OAAAAAPCer45IAAAABAQAAAAAAADAdYY7gAEAAMsw9/L+fwAAQJ6vjkgAAAAwn6+OS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egAAAEcAAAApAAAAMwAAAF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AOgygAEAAAAA6DKAAQAAAAAAAAAAAADQbh3z/n8AAAAAAAAAAAAALsw9mf5/AAAAAHb0/n8AAHgZfJf+fwAAAAAAAAAAAAAAAAAAAAAAAO+fHu6eGAAAaFQ9mf5/AABIAAAA/n8AAJABAAAAAAAAwHWGO4ABAABokK+OAAAAAAAAAAAAAAAACQAAAAAAAAAAAAAAAAAAAIyPr45IAAAAIJCvjkgAAADRzfPy/n8AAFsAAACAAQAAkAEAAAAAAADAdYY7gAEAAGiQr45IAAAAwHWGO4ABAADLMPfy/n8AADCPr45IAAAAIJCvjkgAAAAAAAAAAAAAAAAAAABkdgAIAAAAACUAAAAMAAAABAAAABgAAAAMAAAAAAAAAhIAAAAMAAAAAQAAAB4AAAAYAAAACQAAAFAAAAAAAQAAXQAAACUAAAAMAAAABAAAAFQAAACcAAAACgAAAFAAAABRAAAAXAAAAAEAAADRdslBVRXK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DCGgAAogwAACBFTUYAAAEAn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GkI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GkIAAACv1/Ho8/ubzu6CwuqMudS3u769vb3////////////L5fZymsABAgMAAAAAAK/X8fz9/uLx+snk9uTy+vz9/v///////////////8vl9nKawAECA3JCAAAAotHvtdryxOL1xOL1tdry0+r32+350+r3tdryxOL1pdPvc5rAAQIDAAAAAABpj7ZnjrZqj7Zqj7ZnjrZtkbdukrdtkbdnjrZqj7ZojrZ3rdUCAwQRQg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6DKAAQAAAADoMoABAAAAAAAAAAAAANBuHfP+fwAAAAAAAAAAAAAuzD2Z/n8AAAAAdvT+fwAAeBl8l/5/AAAAAAAAAAAAAAAAAAAAAAAA758e7p4YAABoVD2Z/n8AAEgAAAD+fwAAkAEAAAAAAADAdYY7gAEAAGiQr44AAAAAAAAAAAAAAAAJAAAAAAAAAAAAAAAAAAAAjI+vjkgAAAAgkK+OSAAAANHN8/L+fwAAWwAAAIABAACQAQAAAAAAAMB1hjuAAQAAaJCvjkgAAADAdYY7gAEAAMsw9/L+fwAAMI+vjkgAAAAgkK+OSA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AAAAAAAA4zKAAQAAqALjMoABAADQbh3z/n8AAAAAAAAAAAAA8AzjMoABAAACACo1gAEAAAAAAAAAAAAAAAAAAAAAAAAAAAAAAAAAAN+IHu6eGAAABAAAAAAAAAAAAOgygAEAAI4FigAAAAAAwHWGO4ABAABgn6+OAAAAAAAAAAAAAAAABwAAAAAAAACQdegygAEAAJyer45IAAAAMJ+vjkgAAADRzfPy/n8AAAIAKjUCAAAAeJ2vjgAAAADwnq+OSAAAAAQEAAAAAAAAwHWGO4ABAADLMPfy/n8AAECer45IAAAAMJ+vjkg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4Zj+fwAAkCqCl/5/AADATr5EgAEAANBuHfP+fwAAAAAAAAAAAACclyXz/n8AAAEAAAAAAAAAUPOkRIABAAAAAAAAAAAAAAAAAAAAAAAAj7Me7p4YAAABAAAAAAAAAAMAAAD+fwAAkAEAAAAAAADAdYY7gAEAAMikr44AAAAAAAAAAAAAAAAGAAAAAAAAAAMAAAAAAAAA7KOvjkgAAACApK+OSAAAANHN8/L+fwAApgEAAIABAAAbAAAAAAAAAKgZUEKAAQAAAAAAAAAAAADAdYY7gAEAAMsw9/L+fwAAkKOvjkgAAACApK+OSAAAAAAAAAAAAAAAAAAAAGR2AAgAAAAAJQAAAAwAAAADAAAAGAAAAAwAAAAAAAACEgAAAAwAAAABAAAAFgAAAAwAAAAIAAAAVAAAAFQAAAAKAAAAJwAAAB4AAABKAAAAAQAAANF2yUFVFcp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PwbPsL+fwAA0G4d8/5/AAAAAAAAAAAAAJyXJfP+fwAAAAAAAAAAAAD8Gz7C/n8AAAAAAAAAAAAAAAAAAAAAAAAvsh7unhgAAAEAAAAAAAAAAwAAAP5/AACQAQAAAAAAAMB1hjuAAQAAKKWvjgAAAAAAAAAAAAAAAAkAAAAAAAAABAAAAAAAAABMpK+OSAAAAOCkr45IAAAA0c3z8v5/AACoAQAAgAEAABsAAAAAAAAA+Jo9QoABAAAAAAAAAAAAAMB1hjuAAQAAyzD38v5/AADwo6+OSAAAAOCkr45IAAAA8M+PPoABAAAAAAAAZHYACAAAAAAlAAAADAAAAAQAAAAYAAAADAAAAAAAAAISAAAADAAAAAEAAAAeAAAAGAAAACkAAAAzAAAAewAAAEgAAAAlAAAADAAAAAQAAABUAAAAhAAAACoAAAAzAAAAeQAAAEcAAAABAAAA0XbJQVUVy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23</TotalTime>
  <Pages>18</Pages>
  <Words>4163</Words>
  <Characters>23730</Characters>
  <Application>Microsoft Office Word</Application>
  <DocSecurity>0</DocSecurity>
  <Lines>197</Lines>
  <Paragraphs>55</Paragraphs>
  <ScaleCrop>false</ScaleCrop>
  <Company>HP</Company>
  <LinksUpToDate>false</LinksUpToDate>
  <CharactersWithSpaces>27838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3-1-14</dc:creator>
  <cp:lastModifiedBy>4-1-6</cp:lastModifiedBy>
  <cp:revision>4</cp:revision>
  <dcterms:created xsi:type="dcterms:W3CDTF">2023-10-13T06:35:00Z</dcterms:created>
  <dcterms:modified xsi:type="dcterms:W3CDTF">2023-10-17T13:25:00Z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D6731FDE5D7649D9A249E96CD1DFF61A_13</vt:lpwstr>
  </property>
</Properties>
</file>