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E1C" w:rsidRDefault="00097AE4" w:rsidP="009265B8">
      <w:pPr>
        <w:pStyle w:val="10"/>
        <w:ind w:right="-28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3E0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ДОУ-А </w:t>
      </w:r>
    </w:p>
    <w:p w:rsidR="005273E0" w:rsidRPr="005273E0" w:rsidRDefault="005273E0" w:rsidP="009265B8">
      <w:pPr>
        <w:pStyle w:val="10"/>
        <w:ind w:right="-28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4CC9" w:rsidRPr="005273E0" w:rsidRDefault="004A7E1C" w:rsidP="004A7E1C">
      <w:pPr>
        <w:pStyle w:val="10"/>
        <w:ind w:right="-281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</w:rPr>
      </w:pPr>
      <w:r w:rsidRPr="005273E0"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</w:rPr>
        <w:t>О</w:t>
      </w:r>
      <w:r w:rsidR="00097AE4" w:rsidRPr="005273E0"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</w:rPr>
        <w:t xml:space="preserve"> готовности к начальному этапу школьного периода жизни по </w:t>
      </w:r>
      <w:r w:rsidR="009265B8" w:rsidRPr="005273E0"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</w:rPr>
        <w:t>В</w:t>
      </w:r>
      <w:r w:rsidR="00097AE4" w:rsidRPr="005273E0"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</w:rPr>
        <w:t>СОКО</w:t>
      </w:r>
    </w:p>
    <w:p w:rsidR="004A7E1C" w:rsidRPr="005273E0" w:rsidRDefault="004A7E1C" w:rsidP="004A7E1C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8F9FA"/>
        </w:rPr>
      </w:pPr>
    </w:p>
    <w:p w:rsidR="004A7E1C" w:rsidRPr="005273E0" w:rsidRDefault="003F13A3" w:rsidP="004A7E1C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8F9F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8F9FA"/>
        </w:rPr>
        <w:t>МАОУ СШ 152 СП детский сад «Маленькая страна»</w:t>
      </w:r>
    </w:p>
    <w:p w:rsidR="004A7E1C" w:rsidRPr="005273E0" w:rsidRDefault="004A7E1C" w:rsidP="004A7E1C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8F9FA"/>
        </w:rPr>
      </w:pPr>
    </w:p>
    <w:p w:rsidR="00954CC9" w:rsidRPr="005273E0" w:rsidRDefault="007769A3" w:rsidP="00E110E6">
      <w:pPr>
        <w:pStyle w:val="1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3E0">
        <w:rPr>
          <w:rFonts w:ascii="Times New Roman" w:eastAsia="Times New Roman" w:hAnsi="Times New Roman" w:cs="Times New Roman"/>
          <w:sz w:val="28"/>
          <w:szCs w:val="28"/>
        </w:rPr>
        <w:t xml:space="preserve">Указать </w:t>
      </w:r>
      <w:r w:rsidR="007B0819" w:rsidRPr="005273E0">
        <w:rPr>
          <w:rFonts w:ascii="Times New Roman" w:eastAsia="Times New Roman" w:hAnsi="Times New Roman" w:cs="Times New Roman"/>
          <w:sz w:val="28"/>
          <w:szCs w:val="28"/>
        </w:rPr>
        <w:t xml:space="preserve">систему </w:t>
      </w:r>
      <w:r w:rsidR="00097AE4" w:rsidRPr="005273E0">
        <w:rPr>
          <w:rFonts w:ascii="Times New Roman" w:eastAsia="Times New Roman" w:hAnsi="Times New Roman" w:cs="Times New Roman"/>
          <w:sz w:val="28"/>
          <w:szCs w:val="28"/>
        </w:rPr>
        <w:t>показателей</w:t>
      </w:r>
      <w:r w:rsidRPr="005273E0">
        <w:rPr>
          <w:rFonts w:ascii="Times New Roman" w:eastAsia="Times New Roman" w:hAnsi="Times New Roman" w:cs="Times New Roman"/>
          <w:sz w:val="28"/>
          <w:szCs w:val="28"/>
        </w:rPr>
        <w:t xml:space="preserve"> формирующей деятельности</w:t>
      </w:r>
      <w:r w:rsidR="00097AE4" w:rsidRPr="005273E0">
        <w:rPr>
          <w:rFonts w:ascii="Times New Roman" w:eastAsia="Times New Roman" w:hAnsi="Times New Roman" w:cs="Times New Roman"/>
          <w:sz w:val="28"/>
          <w:szCs w:val="28"/>
        </w:rPr>
        <w:t>, прописанных во ВСОКО, для выделенных ключевых социально-нормативных возрастных характеристик готовности ребенка к начальному этапу школьного периода жизни:</w:t>
      </w:r>
    </w:p>
    <w:p w:rsidR="004A7E1C" w:rsidRPr="005273E0" w:rsidRDefault="004A7E1C" w:rsidP="004A7E1C">
      <w:pPr>
        <w:pStyle w:val="10"/>
        <w:tabs>
          <w:tab w:val="left" w:pos="851"/>
        </w:tabs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45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514"/>
        <w:gridCol w:w="4942"/>
      </w:tblGrid>
      <w:tr w:rsidR="00954CC9" w:rsidRPr="005273E0" w:rsidTr="00E110E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CC9" w:rsidRPr="005273E0" w:rsidRDefault="00097AE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73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Социально-нормативная характеристика</w:t>
            </w:r>
          </w:p>
        </w:tc>
        <w:tc>
          <w:tcPr>
            <w:tcW w:w="4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CC9" w:rsidRPr="005273E0" w:rsidRDefault="00097AE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73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Показатели из ВСОКО</w:t>
            </w:r>
          </w:p>
        </w:tc>
      </w:tr>
      <w:tr w:rsidR="00954CC9" w:rsidRPr="005273E0" w:rsidTr="00E110E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CC9" w:rsidRPr="005273E0" w:rsidRDefault="00E110E6" w:rsidP="00E110E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3E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824408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готовность – внутренняя организация мышления</w:t>
            </w:r>
            <w:r w:rsidR="00774B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ребенка, способность проникать в суть предметов и явлений и овладевать умственными операциями: анализ, синтез, обобщение и сравнение.</w:t>
            </w:r>
          </w:p>
        </w:tc>
        <w:tc>
          <w:tcPr>
            <w:tcW w:w="4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CC9" w:rsidRPr="005273E0" w:rsidRDefault="00774B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самостоятельно действовать в различных видах детской деятельности. Интересуется новым и неизвестным в окружающем мире</w:t>
            </w:r>
            <w:r w:rsidR="003F13A3">
              <w:rPr>
                <w:rFonts w:ascii="Times New Roman" w:eastAsia="Times New Roman" w:hAnsi="Times New Roman" w:cs="Times New Roman"/>
                <w:sz w:val="28"/>
                <w:szCs w:val="28"/>
              </w:rPr>
              <w:t>. Любит экспериментировать, задает вопросы взрослому. Применяет самостоятельно усвоенные знания и способы деятельности для решения новых задач.</w:t>
            </w:r>
          </w:p>
        </w:tc>
      </w:tr>
      <w:tr w:rsidR="00954CC9" w:rsidRPr="005273E0" w:rsidTr="00E110E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CC9" w:rsidRPr="005273E0" w:rsidRDefault="00E110E6" w:rsidP="00E110E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3E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774BD9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готовность  - готовность ребенка к новым формам общения, отношению к окружающему миру и самому себе</w:t>
            </w:r>
          </w:p>
        </w:tc>
        <w:tc>
          <w:tcPr>
            <w:tcW w:w="4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CC9" w:rsidRDefault="00774B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Ребенок договаривается, учитывает интересы и чувства других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сопереживает, адекватно проявляет свои чувства, умеет разрешать конфликты.</w:t>
            </w:r>
          </w:p>
          <w:p w:rsidR="00774BD9" w:rsidRDefault="00774B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 взаимодействует со сверстниками и взрослыми.</w:t>
            </w:r>
          </w:p>
          <w:p w:rsidR="00774BD9" w:rsidRPr="005273E0" w:rsidRDefault="00774BD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Проявляет инициативу и самостоятельность в разных видах деятельности.</w:t>
            </w:r>
          </w:p>
        </w:tc>
      </w:tr>
      <w:tr w:rsidR="00954CC9" w:rsidRPr="005273E0" w:rsidTr="00E110E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CC9" w:rsidRPr="005273E0" w:rsidRDefault="00E110E6" w:rsidP="00E110E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3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774BD9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готовность -  уровень развития всех систем организма, при котором ежедневные учебные нагрузки не вредят ребенку, не вызывают чрезмерного напряжения и переутомления</w:t>
            </w:r>
          </w:p>
        </w:tc>
        <w:tc>
          <w:tcPr>
            <w:tcW w:w="4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CC9" w:rsidRPr="005273E0" w:rsidRDefault="00774BD9" w:rsidP="007769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Сформированы основные физические качества. Самостоятельно выполняет доступные возрасту гигиенические процедуры, соблюдает элементарные правила здорового образа жизни.</w:t>
            </w:r>
          </w:p>
        </w:tc>
      </w:tr>
    </w:tbl>
    <w:p w:rsidR="00954CC9" w:rsidRDefault="00954CC9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5273E0" w:rsidRPr="005273E0" w:rsidRDefault="005273E0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954CC9" w:rsidRDefault="00097AE4" w:rsidP="00E110E6">
      <w:pPr>
        <w:pStyle w:val="1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3E0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Педагоги знакомы с показателями</w:t>
      </w:r>
      <w:r w:rsidR="007769A3" w:rsidRPr="005273E0">
        <w:rPr>
          <w:rFonts w:ascii="Times New Roman" w:eastAsia="Times New Roman" w:hAnsi="Times New Roman" w:cs="Times New Roman"/>
          <w:sz w:val="28"/>
          <w:szCs w:val="28"/>
        </w:rPr>
        <w:t xml:space="preserve"> формирующей деятельности</w:t>
      </w:r>
      <w:r w:rsidRPr="005273E0">
        <w:rPr>
          <w:rFonts w:ascii="Times New Roman" w:eastAsia="Times New Roman" w:hAnsi="Times New Roman" w:cs="Times New Roman"/>
          <w:sz w:val="28"/>
          <w:szCs w:val="28"/>
        </w:rPr>
        <w:t>, прописанны</w:t>
      </w:r>
      <w:r w:rsidR="004A7E1C" w:rsidRPr="005273E0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5273E0">
        <w:rPr>
          <w:rFonts w:ascii="Times New Roman" w:eastAsia="Times New Roman" w:hAnsi="Times New Roman" w:cs="Times New Roman"/>
          <w:sz w:val="28"/>
          <w:szCs w:val="28"/>
        </w:rPr>
        <w:t xml:space="preserve"> во ВСОКО, для выделенных ключевых социально-нормативных возрастных характеристик готовности ребенка к начальному этапу школьного периода жизни:</w:t>
      </w:r>
    </w:p>
    <w:p w:rsidR="005273E0" w:rsidRPr="005273E0" w:rsidRDefault="005273E0" w:rsidP="005273E0">
      <w:pPr>
        <w:pStyle w:val="10"/>
        <w:tabs>
          <w:tab w:val="left" w:pos="851"/>
        </w:tabs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945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514"/>
        <w:gridCol w:w="4942"/>
      </w:tblGrid>
      <w:tr w:rsidR="00954CC9" w:rsidRPr="005273E0" w:rsidTr="00E110E6">
        <w:trPr>
          <w:trHeight w:val="240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CC9" w:rsidRPr="005273E0" w:rsidRDefault="00097AE4" w:rsidP="00E110E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273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Знакомы</w:t>
            </w:r>
            <w:proofErr w:type="gramEnd"/>
            <w:r w:rsidRPr="005273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(количество педагогов/%)</w:t>
            </w:r>
          </w:p>
        </w:tc>
        <w:tc>
          <w:tcPr>
            <w:tcW w:w="4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CC9" w:rsidRPr="005273E0" w:rsidRDefault="00097AE4" w:rsidP="00E110E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73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Не </w:t>
            </w:r>
            <w:proofErr w:type="gramStart"/>
            <w:r w:rsidRPr="005273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знакомы</w:t>
            </w:r>
            <w:proofErr w:type="gramEnd"/>
            <w:r w:rsidRPr="005273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(количество педагогов/%)</w:t>
            </w:r>
          </w:p>
        </w:tc>
      </w:tr>
      <w:tr w:rsidR="00954CC9" w:rsidRPr="005273E0" w:rsidTr="00E110E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CC9" w:rsidRPr="005273E0" w:rsidRDefault="003F1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18/100%</w:t>
            </w:r>
          </w:p>
        </w:tc>
        <w:tc>
          <w:tcPr>
            <w:tcW w:w="4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CC9" w:rsidRPr="005273E0" w:rsidRDefault="003F1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0/0%</w:t>
            </w:r>
          </w:p>
        </w:tc>
      </w:tr>
    </w:tbl>
    <w:p w:rsidR="00954CC9" w:rsidRDefault="00954CC9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5273E0" w:rsidRPr="005273E0" w:rsidRDefault="005273E0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954CC9" w:rsidRDefault="00097AE4" w:rsidP="00E110E6">
      <w:pPr>
        <w:pStyle w:val="1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3E0">
        <w:rPr>
          <w:rFonts w:ascii="Times New Roman" w:eastAsia="Times New Roman" w:hAnsi="Times New Roman" w:cs="Times New Roman"/>
          <w:sz w:val="28"/>
          <w:szCs w:val="28"/>
        </w:rPr>
        <w:t xml:space="preserve">Педагоги применяют </w:t>
      </w:r>
      <w:r w:rsidR="00E110E6" w:rsidRPr="005273E0">
        <w:rPr>
          <w:rFonts w:ascii="Times New Roman" w:eastAsia="Times New Roman" w:hAnsi="Times New Roman" w:cs="Times New Roman"/>
          <w:sz w:val="28"/>
          <w:szCs w:val="28"/>
        </w:rPr>
        <w:t xml:space="preserve">формы и способы, направленные на становление </w:t>
      </w:r>
      <w:r w:rsidRPr="005273E0">
        <w:rPr>
          <w:rFonts w:ascii="Times New Roman" w:eastAsia="Times New Roman" w:hAnsi="Times New Roman" w:cs="Times New Roman"/>
          <w:sz w:val="28"/>
          <w:szCs w:val="28"/>
        </w:rPr>
        <w:t>выделенных ключевых социально-нормативных возрастных характеристик готовности ребенка к начальному этапу школьного периода жизни:</w:t>
      </w:r>
    </w:p>
    <w:p w:rsidR="005273E0" w:rsidRPr="005273E0" w:rsidRDefault="005273E0" w:rsidP="005273E0">
      <w:pPr>
        <w:pStyle w:val="10"/>
        <w:tabs>
          <w:tab w:val="left" w:pos="851"/>
        </w:tabs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945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514"/>
        <w:gridCol w:w="4942"/>
      </w:tblGrid>
      <w:tr w:rsidR="00954CC9" w:rsidRPr="005273E0" w:rsidTr="00E110E6">
        <w:trPr>
          <w:trHeight w:val="205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CC9" w:rsidRPr="005273E0" w:rsidRDefault="00097AE4" w:rsidP="00E110E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73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Применяют</w:t>
            </w:r>
            <w:r w:rsidR="00E110E6" w:rsidRPr="005273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273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(количество педагогов/%)</w:t>
            </w:r>
          </w:p>
        </w:tc>
        <w:tc>
          <w:tcPr>
            <w:tcW w:w="4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CC9" w:rsidRPr="005273E0" w:rsidRDefault="00097AE4" w:rsidP="00E110E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73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 применяют (количество педагогов/%)</w:t>
            </w:r>
          </w:p>
        </w:tc>
      </w:tr>
      <w:tr w:rsidR="00954CC9" w:rsidRPr="005273E0" w:rsidTr="00E110E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CC9" w:rsidRPr="005273E0" w:rsidRDefault="003F1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16/89%</w:t>
            </w:r>
          </w:p>
        </w:tc>
        <w:tc>
          <w:tcPr>
            <w:tcW w:w="4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CC9" w:rsidRPr="005273E0" w:rsidRDefault="003F13A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2/11%</w:t>
            </w:r>
          </w:p>
        </w:tc>
      </w:tr>
    </w:tbl>
    <w:p w:rsidR="00E110E6" w:rsidRPr="005273E0" w:rsidRDefault="00E110E6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sectPr w:rsidR="00E110E6" w:rsidRPr="005273E0" w:rsidSect="004A7E1C">
      <w:pgSz w:w="11909" w:h="16834"/>
      <w:pgMar w:top="709" w:right="850" w:bottom="709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D7612"/>
    <w:multiLevelType w:val="multilevel"/>
    <w:tmpl w:val="D3C6E4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4CC9"/>
    <w:rsid w:val="00097AE4"/>
    <w:rsid w:val="00323D66"/>
    <w:rsid w:val="003307CD"/>
    <w:rsid w:val="003F13A3"/>
    <w:rsid w:val="004A7E1C"/>
    <w:rsid w:val="005273E0"/>
    <w:rsid w:val="00774BD9"/>
    <w:rsid w:val="007769A3"/>
    <w:rsid w:val="007B0819"/>
    <w:rsid w:val="00824408"/>
    <w:rsid w:val="009265B8"/>
    <w:rsid w:val="00954CC9"/>
    <w:rsid w:val="00C85A8B"/>
    <w:rsid w:val="00E11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66"/>
  </w:style>
  <w:style w:type="paragraph" w:styleId="1">
    <w:name w:val="heading 1"/>
    <w:basedOn w:val="10"/>
    <w:next w:val="10"/>
    <w:rsid w:val="00954CC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954CC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954CC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954CC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954CC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954CC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54CC9"/>
  </w:style>
  <w:style w:type="table" w:customStyle="1" w:styleId="TableNormal">
    <w:name w:val="Table Normal"/>
    <w:rsid w:val="00954C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54CC9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954CC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954CC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954CC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954CC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4A7E1C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A7E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Горностаев Александр Октавьевич</dc:creator>
  <cp:lastModifiedBy>Зубарева Елизавета Николаевна</cp:lastModifiedBy>
  <cp:revision>7</cp:revision>
  <dcterms:created xsi:type="dcterms:W3CDTF">2022-02-07T09:39:00Z</dcterms:created>
  <dcterms:modified xsi:type="dcterms:W3CDTF">2022-03-30T09:08:00Z</dcterms:modified>
</cp:coreProperties>
</file>