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6B" w:rsidRPr="00A2476B" w:rsidRDefault="00A2476B" w:rsidP="00A2476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МУНИЦИПАЛЬНОЕ АВТОНОМНОЕ ОБЩЕОБРАЗОВАТЕЛЬНОЕ УЧРЕЖДЕНИЕ</w:t>
      </w:r>
    </w:p>
    <w:p w:rsidR="00A2476B" w:rsidRPr="00A2476B" w:rsidRDefault="00A2476B" w:rsidP="00A2476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«СРЕДНЯЯ ШКОЛА № 152</w:t>
      </w:r>
      <w:r w:rsidR="001C561F">
        <w:rPr>
          <w:b/>
          <w:sz w:val="23"/>
          <w:szCs w:val="23"/>
        </w:rPr>
        <w:t xml:space="preserve"> имени А.Д. БЕРЕЗИНА</w:t>
      </w:r>
      <w:r w:rsidRPr="00A2476B">
        <w:rPr>
          <w:b/>
          <w:sz w:val="23"/>
          <w:szCs w:val="23"/>
        </w:rPr>
        <w:t>»</w:t>
      </w:r>
      <w:r w:rsidR="001C561F">
        <w:rPr>
          <w:b/>
          <w:sz w:val="23"/>
          <w:szCs w:val="23"/>
        </w:rPr>
        <w:br/>
        <w:t>(МАОУ СШ № 152)</w:t>
      </w:r>
    </w:p>
    <w:p w:rsidR="00A2476B" w:rsidRDefault="00A2476B" w:rsidP="00A2476B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>Ястынская ул., 9«д», г. Красноярск, Красноярский край, Россия, 660131</w:t>
      </w:r>
    </w:p>
    <w:p w:rsidR="00A2476B" w:rsidRPr="00F251E0" w:rsidRDefault="00A2476B" w:rsidP="00A2476B">
      <w:pPr>
        <w:pBdr>
          <w:bottom w:val="single" w:sz="4" w:space="0" w:color="auto"/>
        </w:pBdr>
        <w:jc w:val="center"/>
        <w:rPr>
          <w:color w:val="0000FF"/>
          <w:sz w:val="22"/>
          <w:szCs w:val="22"/>
          <w:u w:val="single"/>
        </w:rPr>
      </w:pPr>
      <w:r w:rsidRPr="00F251E0">
        <w:rPr>
          <w:sz w:val="22"/>
          <w:szCs w:val="22"/>
        </w:rPr>
        <w:t xml:space="preserve">Контактные телефоны: приемная 276-36-80, бухгалтерия 276-36-86, </w:t>
      </w:r>
      <w:r w:rsidRPr="00F251E0">
        <w:rPr>
          <w:sz w:val="22"/>
          <w:szCs w:val="22"/>
          <w:lang w:val="en-US"/>
        </w:rPr>
        <w:t>e</w:t>
      </w:r>
      <w:r w:rsidRPr="00F251E0">
        <w:rPr>
          <w:sz w:val="22"/>
          <w:szCs w:val="22"/>
        </w:rPr>
        <w:t>-</w:t>
      </w:r>
      <w:r w:rsidRPr="00F251E0">
        <w:rPr>
          <w:sz w:val="22"/>
          <w:szCs w:val="22"/>
          <w:lang w:val="en-US"/>
        </w:rPr>
        <w:t>mail</w:t>
      </w:r>
      <w:r w:rsidRPr="00F251E0">
        <w:rPr>
          <w:sz w:val="22"/>
          <w:szCs w:val="22"/>
        </w:rPr>
        <w:t xml:space="preserve">: </w:t>
      </w:r>
      <w:hyperlink r:id="rId6" w:history="1">
        <w:r w:rsidRPr="00F251E0">
          <w:rPr>
            <w:rStyle w:val="a3"/>
            <w:sz w:val="22"/>
            <w:szCs w:val="22"/>
            <w:lang w:val="en-US"/>
          </w:rPr>
          <w:t>school</w:t>
        </w:r>
        <w:r w:rsidRPr="00F251E0">
          <w:rPr>
            <w:rStyle w:val="a3"/>
            <w:sz w:val="22"/>
            <w:szCs w:val="22"/>
          </w:rPr>
          <w:t>152@</w:t>
        </w:r>
        <w:r w:rsidRPr="00F251E0">
          <w:rPr>
            <w:rStyle w:val="a3"/>
            <w:sz w:val="22"/>
            <w:szCs w:val="22"/>
            <w:lang w:val="en-US"/>
          </w:rPr>
          <w:t>list</w:t>
        </w:r>
        <w:r w:rsidRPr="00F251E0">
          <w:rPr>
            <w:rStyle w:val="a3"/>
            <w:sz w:val="22"/>
            <w:szCs w:val="22"/>
          </w:rPr>
          <w:t>.</w:t>
        </w:r>
        <w:r w:rsidRPr="00F251E0">
          <w:rPr>
            <w:rStyle w:val="a3"/>
            <w:sz w:val="22"/>
            <w:szCs w:val="22"/>
            <w:lang w:val="en-US"/>
          </w:rPr>
          <w:t>ru</w:t>
        </w:r>
      </w:hyperlink>
    </w:p>
    <w:p w:rsidR="00A2476B" w:rsidRPr="00F251E0" w:rsidRDefault="00A2476B" w:rsidP="00A2476B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>ИНН 2465297206, КПП 246501001, ОГРН  1132468043476</w:t>
      </w:r>
    </w:p>
    <w:p w:rsidR="00A2476B" w:rsidRDefault="00A2476B" w:rsidP="00A2476B">
      <w:pPr>
        <w:rPr>
          <w:sz w:val="28"/>
          <w:szCs w:val="28"/>
        </w:rPr>
      </w:pPr>
    </w:p>
    <w:p w:rsidR="0050757B" w:rsidRDefault="0050757B" w:rsidP="00BF6CFE">
      <w:pPr>
        <w:jc w:val="center"/>
        <w:rPr>
          <w:sz w:val="28"/>
          <w:szCs w:val="28"/>
        </w:rPr>
      </w:pPr>
    </w:p>
    <w:p w:rsidR="00472896" w:rsidRDefault="00472896" w:rsidP="0047289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72896" w:rsidRDefault="00472896" w:rsidP="002568C5">
      <w:pPr>
        <w:jc w:val="center"/>
      </w:pPr>
      <w:r w:rsidRPr="00B26709">
        <w:t>по успешным педагогиче</w:t>
      </w:r>
      <w:r>
        <w:t xml:space="preserve">ским и управленческим практикам, </w:t>
      </w:r>
      <w:r w:rsidRPr="00472896">
        <w:t>реализуемы</w:t>
      </w:r>
      <w:r>
        <w:t>м</w:t>
      </w:r>
      <w:r w:rsidRPr="00472896">
        <w:t xml:space="preserve"> в школ</w:t>
      </w:r>
      <w:r>
        <w:t>е</w:t>
      </w:r>
    </w:p>
    <w:p w:rsidR="00CB126B" w:rsidRPr="00472896" w:rsidRDefault="00CB126B" w:rsidP="00472896">
      <w:pPr>
        <w:jc w:val="center"/>
      </w:pPr>
    </w:p>
    <w:p w:rsidR="00CB126B" w:rsidRDefault="005A0404" w:rsidP="00CB12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899"/>
        <w:gridCol w:w="7428"/>
      </w:tblGrid>
      <w:tr w:rsidR="002568C5" w:rsidRPr="002273F0" w:rsidTr="002568C5">
        <w:tc>
          <w:tcPr>
            <w:tcW w:w="1899" w:type="dxa"/>
          </w:tcPr>
          <w:p w:rsidR="002568C5" w:rsidRPr="002273F0" w:rsidRDefault="002568C5" w:rsidP="00975869">
            <w:pPr>
              <w:pStyle w:val="a7"/>
              <w:ind w:left="0"/>
              <w:rPr>
                <w:rFonts w:ascii="Arial" w:hAnsi="Arial" w:cs="Arial"/>
                <w:sz w:val="28"/>
              </w:rPr>
            </w:pPr>
            <w:r w:rsidRPr="002273F0">
              <w:rPr>
                <w:rFonts w:ascii="Arial" w:hAnsi="Arial" w:cs="Arial"/>
                <w:sz w:val="28"/>
              </w:rPr>
              <w:t>Название практики</w:t>
            </w:r>
          </w:p>
        </w:tc>
        <w:tc>
          <w:tcPr>
            <w:tcW w:w="7428" w:type="dxa"/>
          </w:tcPr>
          <w:p w:rsidR="002568C5" w:rsidRPr="00CD1BE7" w:rsidRDefault="002568C5" w:rsidP="00975869">
            <w:pPr>
              <w:pStyle w:val="a7"/>
              <w:ind w:left="0"/>
              <w:rPr>
                <w:rFonts w:ascii="Arial" w:hAnsi="Arial" w:cs="Arial"/>
                <w:sz w:val="28"/>
              </w:rPr>
            </w:pPr>
            <w:r w:rsidRPr="002273F0">
              <w:rPr>
                <w:rFonts w:ascii="Arial" w:hAnsi="Arial" w:cs="Arial"/>
                <w:sz w:val="28"/>
              </w:rPr>
              <w:t>Краткое содержание</w:t>
            </w:r>
            <w:r w:rsidRPr="006A2EFB">
              <w:rPr>
                <w:rFonts w:ascii="Arial" w:hAnsi="Arial" w:cs="Arial"/>
                <w:sz w:val="28"/>
              </w:rPr>
              <w:t xml:space="preserve"> </w:t>
            </w:r>
          </w:p>
          <w:p w:rsidR="002568C5" w:rsidRPr="00A66021" w:rsidRDefault="002568C5" w:rsidP="00975869">
            <w:pPr>
              <w:pStyle w:val="a7"/>
              <w:ind w:left="0"/>
              <w:rPr>
                <w:rFonts w:ascii="Arial" w:hAnsi="Arial" w:cs="Arial"/>
                <w:sz w:val="28"/>
              </w:rPr>
            </w:pPr>
          </w:p>
        </w:tc>
      </w:tr>
      <w:tr w:rsidR="002568C5" w:rsidRPr="002273F0" w:rsidTr="002568C5">
        <w:tc>
          <w:tcPr>
            <w:tcW w:w="1899" w:type="dxa"/>
          </w:tcPr>
          <w:p w:rsidR="002568C5" w:rsidRPr="006A78B6" w:rsidRDefault="002568C5" w:rsidP="006A78B6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Arial" w:hAnsi="Arial" w:cs="Arial"/>
                <w:sz w:val="28"/>
              </w:rPr>
            </w:pPr>
            <w:r>
              <w:t>п</w:t>
            </w:r>
            <w:r w:rsidRPr="00B13C70">
              <w:t xml:space="preserve">роект «ДЕТСКАЯ инженерная школа» </w:t>
            </w:r>
          </w:p>
        </w:tc>
        <w:tc>
          <w:tcPr>
            <w:tcW w:w="7428" w:type="dxa"/>
          </w:tcPr>
          <w:p w:rsidR="002568C5" w:rsidRDefault="002568C5" w:rsidP="006A78B6">
            <w:pPr>
              <w:jc w:val="both"/>
            </w:pPr>
            <w:r>
              <w:t>П</w:t>
            </w:r>
            <w:r w:rsidRPr="00B26709">
              <w:t>ланирование и достижение образовательных результатов в начальной школе</w:t>
            </w:r>
            <w:r>
              <w:t xml:space="preserve"> (</w:t>
            </w:r>
            <w:r w:rsidRPr="006A78B6">
              <w:rPr>
                <w:i/>
              </w:rPr>
              <w:t>ф</w:t>
            </w:r>
            <w:r w:rsidRPr="00777280">
              <w:rPr>
                <w:i/>
              </w:rPr>
              <w:t>ормирование инженерного мышления на подготовительной ступени «опережающего» интеллектуально-творческого развития ребенка</w:t>
            </w:r>
            <w:r>
              <w:rPr>
                <w:i/>
              </w:rPr>
              <w:t>)</w:t>
            </w:r>
            <w:r w:rsidRPr="00B26709">
              <w:t>.</w:t>
            </w:r>
          </w:p>
          <w:p w:rsidR="002568C5" w:rsidRPr="00777280" w:rsidRDefault="002568C5" w:rsidP="006A78B6">
            <w:pPr>
              <w:jc w:val="both"/>
            </w:pPr>
            <w:r>
              <w:t>Цель: р</w:t>
            </w:r>
            <w:r w:rsidRPr="00777280">
              <w:t>азработка модели формирования и развития инженерно-технологического направления образовательного учреждения, начиная с 6</w:t>
            </w:r>
            <w:r>
              <w:t>-</w:t>
            </w:r>
            <w:r w:rsidRPr="00777280">
              <w:t>летнего возраста.</w:t>
            </w:r>
          </w:p>
          <w:p w:rsidR="002568C5" w:rsidRPr="00777280" w:rsidRDefault="002568C5" w:rsidP="00472896">
            <w:pPr>
              <w:pStyle w:val="a7"/>
              <w:numPr>
                <w:ilvl w:val="0"/>
                <w:numId w:val="2"/>
              </w:numPr>
              <w:tabs>
                <w:tab w:val="left" w:pos="359"/>
              </w:tabs>
              <w:spacing w:before="100" w:beforeAutospacing="1" w:after="100" w:afterAutospacing="1"/>
              <w:ind w:left="34" w:firstLine="22"/>
              <w:jc w:val="both"/>
            </w:pPr>
            <w:r w:rsidRPr="00777280">
              <w:t>Образовательная программа начального общего образования разработана с учетом вектора инженерно-технологического содержания (предмет «Технология» усиливается модулями инженерной направленности; введение курсов внеурочной деятельности «Логика», «Английский язык», «Оригами»).</w:t>
            </w:r>
          </w:p>
          <w:p w:rsidR="002568C5" w:rsidRPr="00777280" w:rsidRDefault="002568C5" w:rsidP="00472896">
            <w:pPr>
              <w:pStyle w:val="a7"/>
              <w:numPr>
                <w:ilvl w:val="0"/>
                <w:numId w:val="2"/>
              </w:numPr>
              <w:tabs>
                <w:tab w:val="left" w:pos="359"/>
              </w:tabs>
              <w:spacing w:before="100" w:beforeAutospacing="1" w:after="100" w:afterAutospacing="1"/>
              <w:ind w:left="34" w:firstLine="22"/>
              <w:jc w:val="both"/>
            </w:pPr>
            <w:r w:rsidRPr="00777280">
              <w:t>Создание модели школьного уклада в 1-4 классах через каталог проектов-спутников инженерно-технологического направления (Шахматный турнир «Белая ладья»; Макетная мастерская «Мобильная суббота», Фестиваль наук «Эйнштейн+») и введение комплекса образовательных модулей Программы развития школы «11 шагов к успеху».</w:t>
            </w:r>
          </w:p>
          <w:p w:rsidR="002568C5" w:rsidRPr="003B70E1" w:rsidRDefault="002568C5" w:rsidP="003B70E1">
            <w:pPr>
              <w:pStyle w:val="a7"/>
              <w:numPr>
                <w:ilvl w:val="0"/>
                <w:numId w:val="2"/>
              </w:numPr>
              <w:tabs>
                <w:tab w:val="left" w:pos="359"/>
              </w:tabs>
              <w:spacing w:before="100" w:beforeAutospacing="1" w:after="100" w:afterAutospacing="1"/>
              <w:ind w:left="34" w:firstLine="22"/>
              <w:jc w:val="both"/>
            </w:pPr>
            <w:r w:rsidRPr="00777280">
              <w:t>Новые методические продукты – авторские программы дополнительного образования «Шахматы», «Робототехника».</w:t>
            </w:r>
          </w:p>
        </w:tc>
      </w:tr>
      <w:tr w:rsidR="002568C5" w:rsidRPr="002273F0" w:rsidTr="002568C5">
        <w:tc>
          <w:tcPr>
            <w:tcW w:w="1899" w:type="dxa"/>
          </w:tcPr>
          <w:p w:rsidR="002568C5" w:rsidRDefault="002568C5" w:rsidP="002B6294">
            <w:pPr>
              <w:tabs>
                <w:tab w:val="left" w:pos="851"/>
                <w:tab w:val="left" w:pos="993"/>
                <w:tab w:val="left" w:pos="1134"/>
              </w:tabs>
              <w:jc w:val="both"/>
            </w:pPr>
            <w:r w:rsidRPr="002B6294">
              <w:t>проект «</w:t>
            </w:r>
            <w:r>
              <w:t>Школа молодого эколога</w:t>
            </w:r>
            <w:r w:rsidRPr="002B6294">
              <w:t>»</w:t>
            </w:r>
            <w:bookmarkStart w:id="0" w:name="_GoBack"/>
            <w:bookmarkEnd w:id="0"/>
          </w:p>
        </w:tc>
        <w:tc>
          <w:tcPr>
            <w:tcW w:w="7428" w:type="dxa"/>
          </w:tcPr>
          <w:p w:rsidR="002568C5" w:rsidRDefault="002568C5" w:rsidP="006A78B6">
            <w:pPr>
              <w:jc w:val="both"/>
              <w:rPr>
                <w:i/>
              </w:rPr>
            </w:pPr>
            <w:r w:rsidRPr="002B6294">
              <w:rPr>
                <w:i/>
              </w:rPr>
              <w:t>Формирование личностных качеств гражданина города Красноярска, определяющих экологическое мышление, бережное отношение к природным ресурсам Красноярского края через расширение образовательного пространства с созданием образовательной среды естественнонаучного направления с использованием природного ресурса города и его окрестностей.</w:t>
            </w:r>
          </w:p>
          <w:p w:rsidR="002568C5" w:rsidRDefault="002568C5" w:rsidP="006A78B6">
            <w:pPr>
              <w:jc w:val="both"/>
            </w:pPr>
            <w:r w:rsidRPr="002B6294">
              <w:t>Цель: создание условий для сопровождения наиболее способных и одарённых детей, реализации нового программного содержания и его методического наполнения, нового качества и результата общего образования естественнонаучного направления в соответствии с лучшими мировыми практиками и стандартами.</w:t>
            </w:r>
          </w:p>
          <w:p w:rsidR="002568C5" w:rsidRPr="002B6294" w:rsidRDefault="002568C5" w:rsidP="002B6294">
            <w:pPr>
              <w:jc w:val="both"/>
            </w:pPr>
            <w:r w:rsidRPr="002B6294">
              <w:t xml:space="preserve">Основное отличие «Школа молодого эколога» от работы других структур и учреждений эколого-биологической направленности заключается в проведении единых крупномасштабных блоков общегородских мероприятий при эффективном объединении организационных, кадровых, материально-технических, управленческих ресурсов города. </w:t>
            </w:r>
            <w:proofErr w:type="spellStart"/>
            <w:r w:rsidRPr="002B6294">
              <w:t>Инновационность</w:t>
            </w:r>
            <w:proofErr w:type="spellEnd"/>
            <w:r w:rsidRPr="002B6294">
              <w:t xml:space="preserve"> заключается в межотраслевом взаимовыгодном сотрудничестве.</w:t>
            </w:r>
          </w:p>
        </w:tc>
      </w:tr>
    </w:tbl>
    <w:p w:rsidR="00192840" w:rsidRDefault="00192840" w:rsidP="00BC2528">
      <w:pPr>
        <w:rPr>
          <w:sz w:val="28"/>
          <w:szCs w:val="28"/>
        </w:rPr>
      </w:pPr>
    </w:p>
    <w:sectPr w:rsidR="00192840" w:rsidSect="00BF6C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38FD"/>
    <w:multiLevelType w:val="hybridMultilevel"/>
    <w:tmpl w:val="9C6E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B3B71"/>
    <w:multiLevelType w:val="hybridMultilevel"/>
    <w:tmpl w:val="3DAA3624"/>
    <w:lvl w:ilvl="0" w:tplc="A782CF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E1741"/>
    <w:multiLevelType w:val="hybridMultilevel"/>
    <w:tmpl w:val="9EDE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2D"/>
    <w:rsid w:val="000236D2"/>
    <w:rsid w:val="000420CA"/>
    <w:rsid w:val="00175DD8"/>
    <w:rsid w:val="00192840"/>
    <w:rsid w:val="0019672D"/>
    <w:rsid w:val="001C561F"/>
    <w:rsid w:val="002568C5"/>
    <w:rsid w:val="0026452B"/>
    <w:rsid w:val="002B6294"/>
    <w:rsid w:val="003538A1"/>
    <w:rsid w:val="003A2145"/>
    <w:rsid w:val="003B70E1"/>
    <w:rsid w:val="003D61F9"/>
    <w:rsid w:val="00472896"/>
    <w:rsid w:val="00492C4C"/>
    <w:rsid w:val="0050757B"/>
    <w:rsid w:val="00532E0D"/>
    <w:rsid w:val="005A0404"/>
    <w:rsid w:val="006A78B6"/>
    <w:rsid w:val="006E3F4E"/>
    <w:rsid w:val="00760823"/>
    <w:rsid w:val="00917E39"/>
    <w:rsid w:val="00987969"/>
    <w:rsid w:val="00A2476B"/>
    <w:rsid w:val="00A61381"/>
    <w:rsid w:val="00B35E50"/>
    <w:rsid w:val="00B438B9"/>
    <w:rsid w:val="00BA6B7D"/>
    <w:rsid w:val="00BC2528"/>
    <w:rsid w:val="00BF6CFE"/>
    <w:rsid w:val="00C71FD2"/>
    <w:rsid w:val="00CB126B"/>
    <w:rsid w:val="00E65D36"/>
    <w:rsid w:val="00EA2BDF"/>
    <w:rsid w:val="00EB6822"/>
    <w:rsid w:val="00EC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91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BF6C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7289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4728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8">
    <w:name w:val="Абзац списка Знак"/>
    <w:link w:val="a7"/>
    <w:uiPriority w:val="34"/>
    <w:rsid w:val="004728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91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BF6C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7289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4728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8">
    <w:name w:val="Абзац списка Знак"/>
    <w:link w:val="a7"/>
    <w:uiPriority w:val="34"/>
    <w:rsid w:val="004728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52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Анна</cp:lastModifiedBy>
  <cp:revision>5</cp:revision>
  <cp:lastPrinted>2017-09-15T04:23:00Z</cp:lastPrinted>
  <dcterms:created xsi:type="dcterms:W3CDTF">2018-03-12T05:13:00Z</dcterms:created>
  <dcterms:modified xsi:type="dcterms:W3CDTF">2020-06-24T17:25:00Z</dcterms:modified>
</cp:coreProperties>
</file>