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5B" w:rsidRDefault="000F515B" w:rsidP="00872D7F">
      <w:pPr>
        <w:rPr>
          <w:b/>
          <w:sz w:val="28"/>
          <w:szCs w:val="28"/>
          <w:lang w:eastAsia="ru-RU"/>
        </w:rPr>
      </w:pPr>
    </w:p>
    <w:p w:rsidR="000F515B" w:rsidRDefault="000F515B" w:rsidP="00872D7F">
      <w:pPr>
        <w:rPr>
          <w:b/>
          <w:sz w:val="28"/>
          <w:szCs w:val="28"/>
          <w:lang w:eastAsia="ru-RU"/>
        </w:rPr>
      </w:pPr>
    </w:p>
    <w:p w:rsidR="00504672" w:rsidRPr="00F5791F" w:rsidRDefault="00FE56F8" w:rsidP="00F5791F">
      <w:pPr>
        <w:jc w:val="center"/>
        <w:rPr>
          <w:b/>
          <w:sz w:val="28"/>
          <w:szCs w:val="28"/>
          <w:lang w:eastAsia="ru-RU"/>
        </w:rPr>
      </w:pPr>
      <w:r w:rsidRPr="00F5791F">
        <w:rPr>
          <w:b/>
          <w:sz w:val="28"/>
          <w:szCs w:val="28"/>
          <w:lang w:eastAsia="ru-RU"/>
        </w:rPr>
        <w:t xml:space="preserve">Отчет работы городской базовой площадки по </w:t>
      </w:r>
      <w:proofErr w:type="gramStart"/>
      <w:r w:rsidRPr="00F5791F">
        <w:rPr>
          <w:b/>
          <w:sz w:val="28"/>
          <w:szCs w:val="28"/>
          <w:lang w:eastAsia="ru-RU"/>
        </w:rPr>
        <w:t>обновлению  содержания</w:t>
      </w:r>
      <w:proofErr w:type="gramEnd"/>
      <w:r w:rsidRPr="00F5791F">
        <w:rPr>
          <w:b/>
          <w:sz w:val="28"/>
          <w:szCs w:val="28"/>
          <w:lang w:eastAsia="ru-RU"/>
        </w:rPr>
        <w:t xml:space="preserve"> и совершенствованию методов обучения предметной области «Технология» 2019 – 2020 гг.</w:t>
      </w:r>
    </w:p>
    <w:p w:rsidR="00476464" w:rsidRPr="00A27C18" w:rsidRDefault="00476464" w:rsidP="00476464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32"/>
        <w:gridCol w:w="3798"/>
      </w:tblGrid>
      <w:tr w:rsidR="00476464" w:rsidTr="00AC1720">
        <w:tc>
          <w:tcPr>
            <w:tcW w:w="993" w:type="dxa"/>
          </w:tcPr>
          <w:p w:rsidR="00476464" w:rsidRPr="00A875D8" w:rsidRDefault="00476464" w:rsidP="00557A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32" w:type="dxa"/>
          </w:tcPr>
          <w:p w:rsidR="00476464" w:rsidRPr="00A875D8" w:rsidRDefault="00A84736" w:rsidP="00557A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798" w:type="dxa"/>
          </w:tcPr>
          <w:p w:rsidR="00476464" w:rsidRPr="00A875D8" w:rsidRDefault="00AC1720" w:rsidP="00A8473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  <w:r w:rsidR="00476464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4736" w:rsidTr="00A84736">
        <w:trPr>
          <w:trHeight w:val="245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="00A84736" w:rsidRPr="00A84736" w:rsidRDefault="00A84736" w:rsidP="00A8473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Организационная</w:t>
            </w:r>
            <w:r w:rsidRPr="00A84736">
              <w:rPr>
                <w:b/>
                <w:color w:val="000000"/>
                <w:sz w:val="28"/>
                <w:szCs w:val="28"/>
                <w:lang w:eastAsia="ru-RU"/>
              </w:rPr>
              <w:t xml:space="preserve"> деятельность.</w:t>
            </w:r>
          </w:p>
        </w:tc>
      </w:tr>
      <w:tr w:rsidR="00A84736" w:rsidTr="00AC1720">
        <w:trPr>
          <w:trHeight w:val="1350"/>
        </w:trPr>
        <w:tc>
          <w:tcPr>
            <w:tcW w:w="993" w:type="dxa"/>
          </w:tcPr>
          <w:p w:rsidR="00A84736" w:rsidRDefault="00A84736" w:rsidP="00A8473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2" w:type="dxa"/>
          </w:tcPr>
          <w:p w:rsidR="00A84736" w:rsidRDefault="00A84736" w:rsidP="00A8473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Городская базовая площадка по обновлению содержания и совершенствованию методов обучения предметной области «Технология»</w:t>
            </w:r>
          </w:p>
        </w:tc>
        <w:tc>
          <w:tcPr>
            <w:tcW w:w="3798" w:type="dxa"/>
          </w:tcPr>
          <w:p w:rsidR="00A84736" w:rsidRDefault="00A84736" w:rsidP="00A8473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Приказ о присвоении статуса городской базовой площадки № 384п от 23.08.2019</w:t>
            </w:r>
          </w:p>
        </w:tc>
      </w:tr>
      <w:tr w:rsidR="00631B91" w:rsidTr="00600929">
        <w:trPr>
          <w:trHeight w:val="765"/>
        </w:trPr>
        <w:tc>
          <w:tcPr>
            <w:tcW w:w="993" w:type="dxa"/>
          </w:tcPr>
          <w:p w:rsidR="00631B91" w:rsidRDefault="00600929" w:rsidP="00631B9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2" w:type="dxa"/>
          </w:tcPr>
          <w:p w:rsidR="00600929" w:rsidRDefault="00FE56F8" w:rsidP="00FE56F8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Приказ об организации работы базовой площадки предметной области "Технология"</w:t>
            </w:r>
          </w:p>
        </w:tc>
        <w:tc>
          <w:tcPr>
            <w:tcW w:w="3798" w:type="dxa"/>
          </w:tcPr>
          <w:p w:rsidR="00631B91" w:rsidRPr="00FE56F8" w:rsidRDefault="00FE56F8" w:rsidP="00631B9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Приказ № 456/</w:t>
            </w:r>
            <w:r w:rsidR="00AC1720">
              <w:rPr>
                <w:color w:val="000000"/>
                <w:sz w:val="28"/>
                <w:szCs w:val="28"/>
                <w:lang w:eastAsia="ru-RU"/>
              </w:rPr>
              <w:t>ш 30.08.2019</w:t>
            </w:r>
          </w:p>
        </w:tc>
      </w:tr>
      <w:tr w:rsidR="00600929" w:rsidTr="00D7744D">
        <w:trPr>
          <w:trHeight w:val="1515"/>
        </w:trPr>
        <w:tc>
          <w:tcPr>
            <w:tcW w:w="993" w:type="dxa"/>
          </w:tcPr>
          <w:p w:rsidR="00600929" w:rsidRDefault="00600929" w:rsidP="00631B9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2" w:type="dxa"/>
          </w:tcPr>
          <w:p w:rsidR="00D7744D" w:rsidRDefault="00600929" w:rsidP="00FE56F8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заседаний рабочей группы учителей Технологии, начальных классов, ИЗО и информатики по теме: обновление содержания п</w:t>
            </w:r>
            <w:r w:rsidR="00A84736">
              <w:rPr>
                <w:sz w:val="28"/>
                <w:szCs w:val="28"/>
                <w:lang w:eastAsia="en-US"/>
              </w:rPr>
              <w:t>реподавания предмета «Технология».</w:t>
            </w:r>
          </w:p>
        </w:tc>
        <w:tc>
          <w:tcPr>
            <w:tcW w:w="3798" w:type="dxa"/>
          </w:tcPr>
          <w:p w:rsidR="00600929" w:rsidRDefault="00600929" w:rsidP="00631B9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05.11.2019г.</w:t>
            </w:r>
          </w:p>
        </w:tc>
      </w:tr>
      <w:tr w:rsidR="00D7744D" w:rsidTr="00AC1720">
        <w:trPr>
          <w:trHeight w:val="402"/>
        </w:trPr>
        <w:tc>
          <w:tcPr>
            <w:tcW w:w="993" w:type="dxa"/>
          </w:tcPr>
          <w:p w:rsidR="00D7744D" w:rsidRDefault="00716BF9" w:rsidP="00631B9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2" w:type="dxa"/>
          </w:tcPr>
          <w:p w:rsidR="00D7744D" w:rsidRDefault="00D7744D" w:rsidP="00FE56F8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Реализация ежегодного школьного конкурса</w:t>
            </w:r>
            <w:r w:rsidRPr="00567E67">
              <w:rPr>
                <w:sz w:val="28"/>
                <w:szCs w:val="28"/>
              </w:rPr>
              <w:t xml:space="preserve"> проектно-исследовательских работ модуля Технология обработки материалов и ИКТ «От мини до мега»</w:t>
            </w:r>
          </w:p>
        </w:tc>
        <w:tc>
          <w:tcPr>
            <w:tcW w:w="3798" w:type="dxa"/>
          </w:tcPr>
          <w:p w:rsidR="00D7744D" w:rsidRDefault="00D7744D" w:rsidP="00631B9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AC1720" w:rsidTr="00CF3425">
        <w:trPr>
          <w:trHeight w:val="2190"/>
        </w:trPr>
        <w:tc>
          <w:tcPr>
            <w:tcW w:w="993" w:type="dxa"/>
          </w:tcPr>
          <w:p w:rsidR="00AC1720" w:rsidRDefault="00716BF9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2" w:type="dxa"/>
          </w:tcPr>
          <w:p w:rsidR="00AC1720" w:rsidRDefault="00CF3425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Сотрудничество </w:t>
            </w:r>
            <w:r w:rsidR="00AC1720">
              <w:rPr>
                <w:color w:val="000000"/>
                <w:sz w:val="28"/>
                <w:szCs w:val="28"/>
                <w:lang w:eastAsia="ru-RU"/>
              </w:rPr>
              <w:t>МАОУ СШ № 152 со Специализированными центрами компетенций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 профессиональной ориентации в рамках чемпионата «</w:t>
            </w:r>
            <w:r w:rsidR="00AC1720">
              <w:rPr>
                <w:color w:val="000000"/>
                <w:sz w:val="28"/>
                <w:szCs w:val="28"/>
                <w:lang w:eastAsia="ru-RU"/>
              </w:rPr>
              <w:t>Молодые профессионалы</w:t>
            </w:r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  <w:r w:rsidR="00AC172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720">
              <w:rPr>
                <w:color w:val="000000"/>
                <w:sz w:val="28"/>
                <w:szCs w:val="28"/>
                <w:lang w:val="en-US" w:eastAsia="ru-RU"/>
              </w:rPr>
              <w:t>WorldSkills</w:t>
            </w:r>
            <w:proofErr w:type="spellEnd"/>
            <w:r w:rsidR="00AC1720" w:rsidRPr="00AC172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1720">
              <w:rPr>
                <w:color w:val="000000"/>
                <w:sz w:val="28"/>
                <w:szCs w:val="28"/>
                <w:lang w:val="en-US" w:eastAsia="ru-RU"/>
              </w:rPr>
              <w:t>Russia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CF3425" w:rsidRPr="00CF3425" w:rsidRDefault="00CF3425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AC1720" w:rsidRDefault="00AC1720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Компетенция "Хлебопечение" - 1 место (золото)</w:t>
            </w:r>
          </w:p>
          <w:p w:rsidR="00AC1720" w:rsidRDefault="00AC1720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Компетенция "Технологии моды" - 1 место (золото) </w:t>
            </w:r>
          </w:p>
          <w:p w:rsidR="00AC1720" w:rsidRDefault="00AC1720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Компетенция "Предпринимательство" - 2 место (серебро)</w:t>
            </w:r>
          </w:p>
        </w:tc>
      </w:tr>
      <w:tr w:rsidR="00CF3425" w:rsidTr="00CF3425">
        <w:trPr>
          <w:trHeight w:val="690"/>
        </w:trPr>
        <w:tc>
          <w:tcPr>
            <w:tcW w:w="993" w:type="dxa"/>
          </w:tcPr>
          <w:p w:rsidR="00CF3425" w:rsidRDefault="00716BF9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2" w:type="dxa"/>
          </w:tcPr>
          <w:p w:rsidR="00CF3425" w:rsidRDefault="00CF3425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Всероссийская олимпиада по «Технологии»</w:t>
            </w:r>
          </w:p>
          <w:p w:rsidR="00CF3425" w:rsidRDefault="00CF3425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CF3425" w:rsidRDefault="00CF3425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Городской этап – 1 место</w:t>
            </w:r>
          </w:p>
          <w:p w:rsidR="00CF3425" w:rsidRDefault="00CF3425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Региональный этап – 1 место</w:t>
            </w:r>
          </w:p>
          <w:p w:rsidR="00CF3425" w:rsidRDefault="00CF3425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3425" w:rsidTr="00B0142E">
        <w:trPr>
          <w:trHeight w:val="1455"/>
        </w:trPr>
        <w:tc>
          <w:tcPr>
            <w:tcW w:w="993" w:type="dxa"/>
          </w:tcPr>
          <w:p w:rsidR="00CF3425" w:rsidRDefault="00716BF9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2" w:type="dxa"/>
          </w:tcPr>
          <w:p w:rsidR="00CF3425" w:rsidRDefault="00CF3425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IV</w:t>
            </w:r>
            <w:r w:rsidRPr="00CF342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Региональный чемпионат профессионального мастерства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Абилимпикс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:rsidR="00B0142E" w:rsidRDefault="00B0142E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B0142E" w:rsidRPr="00CF3425" w:rsidRDefault="00B0142E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CF3425" w:rsidRDefault="00CF3425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Заявка на участие по компетенции «Промышленная робототехника»</w:t>
            </w:r>
          </w:p>
          <w:p w:rsidR="00CF3425" w:rsidRDefault="00CF3425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(чемпионат перенесен на 30.09.2020г.)</w:t>
            </w:r>
          </w:p>
        </w:tc>
      </w:tr>
      <w:tr w:rsidR="00B0142E" w:rsidTr="00AC1720">
        <w:trPr>
          <w:trHeight w:val="462"/>
        </w:trPr>
        <w:tc>
          <w:tcPr>
            <w:tcW w:w="993" w:type="dxa"/>
          </w:tcPr>
          <w:p w:rsidR="00B0142E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2" w:type="dxa"/>
          </w:tcPr>
          <w:p w:rsidR="008F78F8" w:rsidRDefault="00930E7C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Совместная деятельность МАОУ СШ </w:t>
            </w:r>
          </w:p>
          <w:p w:rsidR="00930E7C" w:rsidRDefault="00930E7C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№ 152 с ММАУ </w:t>
            </w:r>
            <w:r w:rsidR="008F78F8">
              <w:rPr>
                <w:color w:val="000000"/>
                <w:sz w:val="28"/>
                <w:szCs w:val="28"/>
                <w:lang w:eastAsia="ru-RU"/>
              </w:rPr>
              <w:t>«Центр продвижения молодежных проектов «Вектор»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142E" w:rsidRPr="00930E7C" w:rsidRDefault="00930E7C" w:rsidP="00CF342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 проведения семинаров «Проектный конвейер»</w:t>
            </w:r>
          </w:p>
        </w:tc>
        <w:tc>
          <w:tcPr>
            <w:tcW w:w="3798" w:type="dxa"/>
          </w:tcPr>
          <w:p w:rsidR="00B0142E" w:rsidRDefault="00A84736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F78F8">
              <w:rPr>
                <w:color w:val="000000"/>
                <w:sz w:val="28"/>
                <w:szCs w:val="28"/>
                <w:lang w:eastAsia="ru-RU"/>
              </w:rPr>
              <w:t>Организация проведения семинаров «Проектный конвейер»</w:t>
            </w:r>
          </w:p>
          <w:p w:rsidR="008F78F8" w:rsidRDefault="00A84736" w:rsidP="00AC172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F78F8">
              <w:rPr>
                <w:color w:val="000000"/>
                <w:sz w:val="28"/>
                <w:szCs w:val="28"/>
                <w:lang w:eastAsia="ru-RU"/>
              </w:rPr>
              <w:t xml:space="preserve">Организация семинаров- </w:t>
            </w:r>
            <w:proofErr w:type="spellStart"/>
            <w:r w:rsidR="008F78F8">
              <w:rPr>
                <w:color w:val="000000"/>
                <w:sz w:val="28"/>
                <w:szCs w:val="28"/>
                <w:lang w:eastAsia="ru-RU"/>
              </w:rPr>
              <w:t>интенсивов</w:t>
            </w:r>
            <w:proofErr w:type="spellEnd"/>
            <w:r w:rsidR="008F78F8">
              <w:rPr>
                <w:color w:val="000000"/>
                <w:sz w:val="28"/>
                <w:szCs w:val="28"/>
                <w:lang w:eastAsia="ru-RU"/>
              </w:rPr>
              <w:t xml:space="preserve"> «Школа проектной грамотности».</w:t>
            </w:r>
          </w:p>
        </w:tc>
      </w:tr>
      <w:tr w:rsidR="00476464" w:rsidTr="00D34F35">
        <w:trPr>
          <w:trHeight w:val="810"/>
        </w:trPr>
        <w:tc>
          <w:tcPr>
            <w:tcW w:w="993" w:type="dxa"/>
          </w:tcPr>
          <w:p w:rsidR="00476464" w:rsidRPr="00A875D8" w:rsidRDefault="00C81472" w:rsidP="00557A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32" w:type="dxa"/>
          </w:tcPr>
          <w:p w:rsidR="00CF3425" w:rsidRDefault="008F78F8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КГБОУ ДО «Красноярский краевой дворец пионеров»</w:t>
            </w:r>
          </w:p>
          <w:p w:rsidR="00D71697" w:rsidRPr="00A875D8" w:rsidRDefault="00D71697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476464" w:rsidRPr="00A875D8" w:rsidRDefault="008F78F8" w:rsidP="00557A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Участие в федеральном проф. ориентационном проекте «Билет в будущее» </w:t>
            </w:r>
          </w:p>
        </w:tc>
      </w:tr>
      <w:tr w:rsidR="00D34F35" w:rsidTr="0001526A">
        <w:trPr>
          <w:trHeight w:val="2130"/>
        </w:trPr>
        <w:tc>
          <w:tcPr>
            <w:tcW w:w="993" w:type="dxa"/>
          </w:tcPr>
          <w:p w:rsidR="00D34F35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132" w:type="dxa"/>
          </w:tcPr>
          <w:p w:rsidR="00D34F35" w:rsidRDefault="00D34F35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Совместная деятельность с КГПУ им. В.П. Астафьева</w:t>
            </w:r>
          </w:p>
        </w:tc>
        <w:tc>
          <w:tcPr>
            <w:tcW w:w="3798" w:type="dxa"/>
          </w:tcPr>
          <w:p w:rsidR="00D34F35" w:rsidRDefault="0001526A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 площадки в формате Школа-Университет по внедрению и апробации Динамических компьютерных тестов тренажеров по учебному предмету «Технология»</w:t>
            </w:r>
            <w:r w:rsidR="00A84736">
              <w:rPr>
                <w:color w:val="000000"/>
                <w:sz w:val="28"/>
                <w:szCs w:val="28"/>
                <w:lang w:eastAsia="ru-RU"/>
              </w:rPr>
              <w:t xml:space="preserve"> для формирования цифровых навыков у обучающихся.</w:t>
            </w:r>
          </w:p>
        </w:tc>
      </w:tr>
      <w:tr w:rsidR="0001526A" w:rsidTr="0001526A">
        <w:trPr>
          <w:trHeight w:val="3135"/>
        </w:trPr>
        <w:tc>
          <w:tcPr>
            <w:tcW w:w="993" w:type="dxa"/>
          </w:tcPr>
          <w:p w:rsidR="0001526A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32" w:type="dxa"/>
          </w:tcPr>
          <w:p w:rsidR="0001526A" w:rsidRDefault="0001526A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Совместная деятельность с МБОУ ДО ЦПС по профессиональному самоопределению обучающихся.</w:t>
            </w:r>
          </w:p>
        </w:tc>
        <w:tc>
          <w:tcPr>
            <w:tcW w:w="3798" w:type="dxa"/>
          </w:tcPr>
          <w:p w:rsidR="0001526A" w:rsidRDefault="00A84736" w:rsidP="0001526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1526A">
              <w:rPr>
                <w:color w:val="000000"/>
                <w:sz w:val="28"/>
                <w:szCs w:val="28"/>
                <w:lang w:eastAsia="ru-RU"/>
              </w:rPr>
              <w:t>Экскурсии по территории центра.</w:t>
            </w:r>
          </w:p>
          <w:p w:rsidR="0001526A" w:rsidRDefault="00A84736" w:rsidP="0001526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1526A">
              <w:rPr>
                <w:color w:val="000000"/>
                <w:sz w:val="28"/>
                <w:szCs w:val="28"/>
                <w:lang w:eastAsia="ru-RU"/>
              </w:rPr>
              <w:t xml:space="preserve">Участие в городском </w:t>
            </w:r>
            <w:proofErr w:type="spellStart"/>
            <w:r w:rsidR="0001526A">
              <w:rPr>
                <w:color w:val="000000"/>
                <w:sz w:val="28"/>
                <w:szCs w:val="28"/>
                <w:lang w:eastAsia="ru-RU"/>
              </w:rPr>
              <w:t>профориентационном</w:t>
            </w:r>
            <w:proofErr w:type="spellEnd"/>
            <w:r w:rsidR="0001526A">
              <w:rPr>
                <w:color w:val="000000"/>
                <w:sz w:val="28"/>
                <w:szCs w:val="28"/>
                <w:lang w:eastAsia="ru-RU"/>
              </w:rPr>
              <w:t xml:space="preserve"> конкурсе «Профессиональный хит парад» «Ранняя профориентация»</w:t>
            </w:r>
          </w:p>
          <w:p w:rsidR="0001526A" w:rsidRPr="00A84736" w:rsidRDefault="00A84736" w:rsidP="0001526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1526A">
              <w:rPr>
                <w:color w:val="000000"/>
                <w:sz w:val="28"/>
                <w:szCs w:val="28"/>
                <w:lang w:eastAsia="ru-RU"/>
              </w:rPr>
              <w:t xml:space="preserve">Подготовка обучающихся в чемпионатам </w:t>
            </w:r>
            <w:proofErr w:type="spellStart"/>
            <w:r w:rsidR="0001526A">
              <w:rPr>
                <w:color w:val="000000"/>
                <w:sz w:val="28"/>
                <w:szCs w:val="28"/>
                <w:lang w:val="en-US" w:eastAsia="ru-RU"/>
              </w:rPr>
              <w:t>WorldSkills</w:t>
            </w:r>
            <w:proofErr w:type="spellEnd"/>
          </w:p>
        </w:tc>
      </w:tr>
      <w:tr w:rsidR="0001526A" w:rsidTr="00480283">
        <w:trPr>
          <w:trHeight w:val="1560"/>
        </w:trPr>
        <w:tc>
          <w:tcPr>
            <w:tcW w:w="993" w:type="dxa"/>
          </w:tcPr>
          <w:p w:rsidR="0001526A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32" w:type="dxa"/>
          </w:tcPr>
          <w:p w:rsidR="00A84736" w:rsidRPr="0001526A" w:rsidRDefault="00A84736" w:rsidP="00A8473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Трехстороннее взаимодействие МАОУ СШ № 152 с МБОУ ДО ЦПС и КГКУ «Центр занятости населения» Красноярского края.</w:t>
            </w:r>
          </w:p>
        </w:tc>
        <w:tc>
          <w:tcPr>
            <w:tcW w:w="3798" w:type="dxa"/>
          </w:tcPr>
          <w:p w:rsidR="00A84736" w:rsidRDefault="00A84736" w:rsidP="00A8473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Проект «Школа прорывных компетенций»</w:t>
            </w:r>
          </w:p>
          <w:p w:rsidR="00480283" w:rsidRDefault="00480283" w:rsidP="0001526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80283" w:rsidTr="00480283">
        <w:trPr>
          <w:trHeight w:val="24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="00480283" w:rsidRPr="00A84736" w:rsidRDefault="00480283" w:rsidP="00A84736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84736">
              <w:rPr>
                <w:b/>
                <w:color w:val="000000"/>
                <w:sz w:val="28"/>
                <w:szCs w:val="28"/>
                <w:lang w:eastAsia="ru-RU"/>
              </w:rPr>
              <w:t>Участие в грантах.</w:t>
            </w:r>
          </w:p>
        </w:tc>
      </w:tr>
      <w:tr w:rsidR="00480283" w:rsidTr="00480283">
        <w:trPr>
          <w:trHeight w:val="990"/>
        </w:trPr>
        <w:tc>
          <w:tcPr>
            <w:tcW w:w="993" w:type="dxa"/>
          </w:tcPr>
          <w:p w:rsidR="00480283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32" w:type="dxa"/>
          </w:tcPr>
          <w:p w:rsidR="00480283" w:rsidRDefault="00480283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Оформленная заявка на грант «Формирование цифровых навыков в предметной области «Технология»»</w:t>
            </w:r>
          </w:p>
        </w:tc>
        <w:tc>
          <w:tcPr>
            <w:tcW w:w="3798" w:type="dxa"/>
          </w:tcPr>
          <w:p w:rsidR="00480283" w:rsidRDefault="00480283" w:rsidP="0001526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Письмо согласие от учредителя № 280 06.04.2020г.</w:t>
            </w:r>
          </w:p>
          <w:p w:rsidR="00480283" w:rsidRDefault="00480283" w:rsidP="0001526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80283" w:rsidTr="00480283">
        <w:trPr>
          <w:trHeight w:val="285"/>
        </w:trPr>
        <w:tc>
          <w:tcPr>
            <w:tcW w:w="993" w:type="dxa"/>
          </w:tcPr>
          <w:p w:rsidR="00480283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32" w:type="dxa"/>
          </w:tcPr>
          <w:p w:rsidR="00480283" w:rsidRDefault="00480283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Оформленная заявка на грант по созданию сети школ, реализующих инновационные программы. Лот № 3. Разработка вариативных форм проведения промежуточной и итоговой аттестации по учебному предмету «Технология»</w:t>
            </w:r>
          </w:p>
        </w:tc>
        <w:tc>
          <w:tcPr>
            <w:tcW w:w="3798" w:type="dxa"/>
          </w:tcPr>
          <w:p w:rsidR="00480283" w:rsidRPr="003B2293" w:rsidRDefault="003B2293" w:rsidP="0001526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B2293">
              <w:rPr>
                <w:color w:val="000000"/>
                <w:sz w:val="28"/>
                <w:szCs w:val="28"/>
                <w:lang w:eastAsia="ru-RU"/>
              </w:rPr>
              <w:t>Письмо согласие от учредителя №901 от 20.05.2020г.</w:t>
            </w:r>
            <w:bookmarkStart w:id="0" w:name="_GoBack"/>
            <w:bookmarkEnd w:id="0"/>
          </w:p>
        </w:tc>
      </w:tr>
      <w:tr w:rsidR="00480283" w:rsidTr="00480283">
        <w:trPr>
          <w:trHeight w:val="36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="00480283" w:rsidRPr="00A84736" w:rsidRDefault="00480283" w:rsidP="00A84736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84736">
              <w:rPr>
                <w:b/>
                <w:color w:val="000000"/>
                <w:sz w:val="28"/>
                <w:szCs w:val="28"/>
                <w:lang w:eastAsia="ru-RU"/>
              </w:rPr>
              <w:t>Договоры и соглашения о совместной деятельности.</w:t>
            </w:r>
          </w:p>
        </w:tc>
      </w:tr>
      <w:tr w:rsidR="008F78F8" w:rsidTr="00AC1720">
        <w:trPr>
          <w:trHeight w:val="1050"/>
        </w:trPr>
        <w:tc>
          <w:tcPr>
            <w:tcW w:w="993" w:type="dxa"/>
          </w:tcPr>
          <w:p w:rsidR="008F78F8" w:rsidRDefault="00480283" w:rsidP="008F78F8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C8147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2" w:type="dxa"/>
          </w:tcPr>
          <w:p w:rsidR="008F78F8" w:rsidRDefault="008F78F8" w:rsidP="008F78F8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Соглашение о сотрудничестве в предметной области «Технология» с МБОУ «Средняя школа № 69»</w:t>
            </w:r>
          </w:p>
        </w:tc>
        <w:tc>
          <w:tcPr>
            <w:tcW w:w="3798" w:type="dxa"/>
          </w:tcPr>
          <w:p w:rsidR="008F78F8" w:rsidRDefault="008F78F8" w:rsidP="008F78F8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20.04.2020г.</w:t>
            </w:r>
          </w:p>
        </w:tc>
      </w:tr>
      <w:tr w:rsidR="00D71697" w:rsidTr="00AC1720">
        <w:trPr>
          <w:trHeight w:val="150"/>
        </w:trPr>
        <w:tc>
          <w:tcPr>
            <w:tcW w:w="993" w:type="dxa"/>
          </w:tcPr>
          <w:p w:rsidR="00D71697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32" w:type="dxa"/>
          </w:tcPr>
          <w:p w:rsidR="00D71697" w:rsidRDefault="00D71697" w:rsidP="0001526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Договор о сотрудничестве</w:t>
            </w:r>
            <w:r w:rsidR="00A60EA8">
              <w:rPr>
                <w:color w:val="000000"/>
                <w:sz w:val="28"/>
                <w:szCs w:val="28"/>
                <w:lang w:eastAsia="ru-RU"/>
              </w:rPr>
              <w:t xml:space="preserve"> по профессиональному самоопределению обучающихся с </w:t>
            </w:r>
            <w:r w:rsidR="00480283">
              <w:rPr>
                <w:color w:val="000000"/>
                <w:sz w:val="28"/>
                <w:szCs w:val="28"/>
                <w:lang w:eastAsia="ru-RU"/>
              </w:rPr>
              <w:t>МБОУ ДО ЦПС</w:t>
            </w:r>
          </w:p>
        </w:tc>
        <w:tc>
          <w:tcPr>
            <w:tcW w:w="3798" w:type="dxa"/>
          </w:tcPr>
          <w:p w:rsidR="00D71697" w:rsidRDefault="00A60EA8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13.04.2020г.</w:t>
            </w:r>
          </w:p>
        </w:tc>
      </w:tr>
      <w:tr w:rsidR="00D71697" w:rsidTr="00C81472">
        <w:trPr>
          <w:trHeight w:val="1983"/>
        </w:trPr>
        <w:tc>
          <w:tcPr>
            <w:tcW w:w="993" w:type="dxa"/>
          </w:tcPr>
          <w:p w:rsidR="00D71697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132" w:type="dxa"/>
          </w:tcPr>
          <w:p w:rsidR="00480283" w:rsidRPr="00A516F2" w:rsidRDefault="00A516F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Договор о сотрудничестве по профессиональной ориентации в рамках чемпионата «Молодые профессионалы» (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WorldSkills</w:t>
            </w:r>
            <w:proofErr w:type="spellEnd"/>
            <w:r w:rsidRPr="00A516F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Russia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A516F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c</w:t>
            </w:r>
            <w:r w:rsidRPr="00A516F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КГБПОУ «Красноярский колледж сферы услуг и предпринимательства»</w:t>
            </w:r>
          </w:p>
        </w:tc>
        <w:tc>
          <w:tcPr>
            <w:tcW w:w="3798" w:type="dxa"/>
          </w:tcPr>
          <w:p w:rsidR="00D71697" w:rsidRDefault="00A516F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06.04.2020г.</w:t>
            </w:r>
          </w:p>
        </w:tc>
      </w:tr>
      <w:tr w:rsidR="00480283" w:rsidTr="00480283">
        <w:trPr>
          <w:trHeight w:val="364"/>
        </w:trPr>
        <w:tc>
          <w:tcPr>
            <w:tcW w:w="993" w:type="dxa"/>
          </w:tcPr>
          <w:p w:rsidR="00480283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32" w:type="dxa"/>
          </w:tcPr>
          <w:p w:rsidR="00480283" w:rsidRDefault="00480283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Соглашение о сотрудничестве в предметной области «Технология» с</w:t>
            </w:r>
            <w:r>
              <w:rPr>
                <w:color w:val="000000"/>
                <w:sz w:val="27"/>
                <w:szCs w:val="27"/>
              </w:rPr>
              <w:t xml:space="preserve"> КГБОУ «Красноярская школа №11»</w:t>
            </w:r>
          </w:p>
        </w:tc>
        <w:tc>
          <w:tcPr>
            <w:tcW w:w="3798" w:type="dxa"/>
          </w:tcPr>
          <w:p w:rsidR="00480283" w:rsidRDefault="00480283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20.04.2020г.</w:t>
            </w:r>
          </w:p>
        </w:tc>
      </w:tr>
      <w:tr w:rsidR="00480283" w:rsidTr="00A84736">
        <w:trPr>
          <w:trHeight w:val="1230"/>
        </w:trPr>
        <w:tc>
          <w:tcPr>
            <w:tcW w:w="993" w:type="dxa"/>
          </w:tcPr>
          <w:p w:rsidR="00480283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32" w:type="dxa"/>
          </w:tcPr>
          <w:p w:rsidR="00A84736" w:rsidRDefault="00480283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Соглашение о сотрудничестве в предметной области «Технология» с МАОУ «СШ № 108 с углубленным изучением отдельных предметов»</w:t>
            </w:r>
          </w:p>
        </w:tc>
        <w:tc>
          <w:tcPr>
            <w:tcW w:w="3798" w:type="dxa"/>
          </w:tcPr>
          <w:p w:rsidR="00480283" w:rsidRDefault="00480283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20.04.2020г.</w:t>
            </w:r>
          </w:p>
        </w:tc>
      </w:tr>
      <w:tr w:rsidR="00A84736" w:rsidTr="00A84736">
        <w:trPr>
          <w:trHeight w:val="1245"/>
        </w:trPr>
        <w:tc>
          <w:tcPr>
            <w:tcW w:w="993" w:type="dxa"/>
          </w:tcPr>
          <w:p w:rsidR="00A84736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32" w:type="dxa"/>
          </w:tcPr>
          <w:p w:rsidR="00A84736" w:rsidRDefault="00A84736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Договор о сотрудничестве с КГПУ им. В.П. Астафьева по обновлению содержания предметной области «Технология»</w:t>
            </w:r>
          </w:p>
        </w:tc>
        <w:tc>
          <w:tcPr>
            <w:tcW w:w="3798" w:type="dxa"/>
          </w:tcPr>
          <w:p w:rsidR="00A84736" w:rsidRDefault="00A84736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18.01.2019</w:t>
            </w:r>
          </w:p>
        </w:tc>
      </w:tr>
      <w:tr w:rsidR="00A84736" w:rsidTr="00A84736">
        <w:trPr>
          <w:trHeight w:val="35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="00A84736" w:rsidRPr="00A84736" w:rsidRDefault="00A84736" w:rsidP="00A84736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84736">
              <w:rPr>
                <w:b/>
                <w:color w:val="000000"/>
                <w:sz w:val="28"/>
                <w:szCs w:val="28"/>
                <w:lang w:eastAsia="ru-RU"/>
              </w:rPr>
              <w:t>Ресурсное обеспечение.</w:t>
            </w:r>
          </w:p>
        </w:tc>
      </w:tr>
      <w:tr w:rsidR="00504672" w:rsidTr="0096222D">
        <w:trPr>
          <w:trHeight w:val="1050"/>
        </w:trPr>
        <w:tc>
          <w:tcPr>
            <w:tcW w:w="993" w:type="dxa"/>
          </w:tcPr>
          <w:p w:rsidR="00504672" w:rsidRPr="00A875D8" w:rsidRDefault="00C81472" w:rsidP="00557A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32" w:type="dxa"/>
          </w:tcPr>
          <w:p w:rsidR="00504672" w:rsidRDefault="00D54F84" w:rsidP="0030057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мастерских по Технологии новыми верстаками, материалами и инструментами.</w:t>
            </w:r>
          </w:p>
          <w:p w:rsidR="00D54F84" w:rsidRPr="00A875D8" w:rsidRDefault="00D54F84" w:rsidP="0030057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504672" w:rsidRDefault="00D54F84" w:rsidP="00557A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верстаки (столярные)</w:t>
            </w:r>
          </w:p>
          <w:p w:rsidR="00D54F84" w:rsidRDefault="00D54F84" w:rsidP="00557A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инструменты</w:t>
            </w:r>
          </w:p>
          <w:p w:rsidR="00D54F84" w:rsidRPr="00A875D8" w:rsidRDefault="00D54F84" w:rsidP="00557A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расходные материалы</w:t>
            </w:r>
          </w:p>
        </w:tc>
      </w:tr>
      <w:tr w:rsidR="0096222D" w:rsidTr="0096222D">
        <w:trPr>
          <w:trHeight w:val="3615"/>
        </w:trPr>
        <w:tc>
          <w:tcPr>
            <w:tcW w:w="993" w:type="dxa"/>
          </w:tcPr>
          <w:p w:rsidR="0096222D" w:rsidRPr="00A875D8" w:rsidRDefault="00C81472" w:rsidP="00557A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32" w:type="dxa"/>
          </w:tcPr>
          <w:p w:rsidR="0096222D" w:rsidRDefault="00716BF9" w:rsidP="00300572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</w:t>
            </w:r>
            <w:r w:rsidR="0096222D">
              <w:rPr>
                <w:sz w:val="28"/>
                <w:szCs w:val="28"/>
              </w:rPr>
              <w:t>снащение инновационной площадки.</w:t>
            </w:r>
          </w:p>
        </w:tc>
        <w:tc>
          <w:tcPr>
            <w:tcW w:w="3798" w:type="dxa"/>
          </w:tcPr>
          <w:p w:rsidR="0096222D" w:rsidRDefault="0096222D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ноутбуки</w:t>
            </w:r>
            <w:r w:rsidR="00C47A6B">
              <w:rPr>
                <w:color w:val="000000"/>
                <w:sz w:val="28"/>
                <w:szCs w:val="28"/>
                <w:lang w:eastAsia="ru-RU"/>
              </w:rPr>
              <w:t xml:space="preserve"> для инженерной графики</w:t>
            </w:r>
          </w:p>
          <w:p w:rsidR="00C47A6B" w:rsidRDefault="00C47A6B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п</w:t>
            </w:r>
            <w:r w:rsidR="0096222D">
              <w:rPr>
                <w:color w:val="000000"/>
                <w:sz w:val="28"/>
                <w:szCs w:val="28"/>
                <w:lang w:eastAsia="ru-RU"/>
              </w:rPr>
              <w:t xml:space="preserve">рограммное обеспечение </w:t>
            </w:r>
          </w:p>
          <w:p w:rsidR="0096222D" w:rsidRDefault="0096222D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3-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D</w:t>
            </w:r>
            <w:r w:rsidRPr="0096222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7A6B">
              <w:rPr>
                <w:color w:val="000000"/>
                <w:sz w:val="28"/>
                <w:szCs w:val="28"/>
                <w:lang w:eastAsia="ru-RU"/>
              </w:rPr>
              <w:t>Компас</w:t>
            </w:r>
          </w:p>
          <w:p w:rsidR="0096222D" w:rsidRPr="0096222D" w:rsidRDefault="0096222D" w:rsidP="0096222D">
            <w:pPr>
              <w:widowControl w:val="0"/>
              <w:tabs>
                <w:tab w:val="center" w:pos="4677"/>
                <w:tab w:val="right" w:pos="9355"/>
              </w:tabs>
              <w:ind w:right="99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точка доступа к сети Интернет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wi</w:t>
            </w:r>
            <w:proofErr w:type="spellEnd"/>
            <w:r w:rsidRPr="0096222D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fi</w:t>
            </w:r>
          </w:p>
          <w:p w:rsidR="0096222D" w:rsidRDefault="0096222D" w:rsidP="0096222D">
            <w:pPr>
              <w:widowControl w:val="0"/>
              <w:tabs>
                <w:tab w:val="center" w:pos="4677"/>
                <w:tab w:val="right" w:pos="9355"/>
              </w:tabs>
              <w:ind w:right="572" w:firstLine="3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созданная виртуальная платформа для формирования ба</w:t>
            </w:r>
            <w:r w:rsidR="00C47A6B">
              <w:rPr>
                <w:color w:val="000000"/>
                <w:sz w:val="28"/>
                <w:szCs w:val="28"/>
                <w:lang w:eastAsia="ru-RU"/>
              </w:rPr>
              <w:t>нка данных и обмена информацией</w:t>
            </w:r>
            <w:r w:rsidR="00F5791F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96222D" w:rsidRPr="0096222D" w:rsidRDefault="0096222D" w:rsidP="0096222D">
            <w:pPr>
              <w:widowControl w:val="0"/>
              <w:tabs>
                <w:tab w:val="center" w:pos="4677"/>
                <w:tab w:val="right" w:pos="9355"/>
              </w:tabs>
              <w:ind w:right="572" w:firstLine="3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6222D" w:rsidTr="0096222D">
        <w:trPr>
          <w:trHeight w:val="24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="0096222D" w:rsidRPr="00C47A6B" w:rsidRDefault="0096222D" w:rsidP="00C47A6B">
            <w:pPr>
              <w:widowControl w:val="0"/>
              <w:tabs>
                <w:tab w:val="center" w:pos="4677"/>
                <w:tab w:val="right" w:pos="9355"/>
              </w:tabs>
              <w:ind w:right="572" w:firstLine="3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47A6B">
              <w:rPr>
                <w:b/>
                <w:color w:val="000000"/>
                <w:sz w:val="28"/>
                <w:szCs w:val="28"/>
                <w:lang w:eastAsia="ru-RU"/>
              </w:rPr>
              <w:t>Методическое обеспечение.</w:t>
            </w:r>
          </w:p>
        </w:tc>
      </w:tr>
      <w:tr w:rsidR="00823F1C" w:rsidTr="00C47A6B">
        <w:trPr>
          <w:trHeight w:val="150"/>
        </w:trPr>
        <w:tc>
          <w:tcPr>
            <w:tcW w:w="993" w:type="dxa"/>
          </w:tcPr>
          <w:p w:rsidR="00823F1C" w:rsidRDefault="00C81472" w:rsidP="00823F1C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32" w:type="dxa"/>
          </w:tcPr>
          <w:p w:rsidR="00823F1C" w:rsidRPr="00F5791F" w:rsidRDefault="00D7744D" w:rsidP="00300572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5791F">
              <w:rPr>
                <w:color w:val="000000"/>
                <w:sz w:val="28"/>
                <w:szCs w:val="28"/>
                <w:lang w:eastAsia="ru-RU"/>
              </w:rPr>
              <w:t>В рамках работы площадки разработана модель технологического образования общеобразовательного учреждения.</w:t>
            </w:r>
          </w:p>
        </w:tc>
        <w:tc>
          <w:tcPr>
            <w:tcW w:w="3798" w:type="dxa"/>
          </w:tcPr>
          <w:p w:rsidR="00823F1C" w:rsidRPr="00F5791F" w:rsidRDefault="00D7744D" w:rsidP="00823F1C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5791F">
              <w:rPr>
                <w:color w:val="000000"/>
                <w:sz w:val="28"/>
                <w:szCs w:val="28"/>
                <w:lang w:eastAsia="ru-RU"/>
              </w:rPr>
              <w:t>«Модель технологического образования»</w:t>
            </w:r>
          </w:p>
        </w:tc>
      </w:tr>
      <w:tr w:rsidR="00C47A6B" w:rsidTr="00F26BDB">
        <w:trPr>
          <w:trHeight w:val="566"/>
        </w:trPr>
        <w:tc>
          <w:tcPr>
            <w:tcW w:w="993" w:type="dxa"/>
          </w:tcPr>
          <w:p w:rsidR="00C47A6B" w:rsidRDefault="00C81472" w:rsidP="00823F1C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32" w:type="dxa"/>
          </w:tcPr>
          <w:p w:rsidR="00F26BDB" w:rsidRPr="00F5791F" w:rsidRDefault="00D7744D" w:rsidP="00F26BD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F5791F">
              <w:rPr>
                <w:color w:val="000000"/>
                <w:sz w:val="28"/>
                <w:szCs w:val="28"/>
              </w:rPr>
              <w:t xml:space="preserve">Совместная деятельность </w:t>
            </w:r>
            <w:r w:rsidR="00F26BDB" w:rsidRPr="00F5791F">
              <w:rPr>
                <w:color w:val="000000"/>
                <w:sz w:val="28"/>
                <w:szCs w:val="28"/>
              </w:rPr>
              <w:t>на базе лаборатории КГПУ им В.П. Астафьева «</w:t>
            </w:r>
            <w:proofErr w:type="spellStart"/>
            <w:r w:rsidR="00F26BDB" w:rsidRPr="00F5791F">
              <w:rPr>
                <w:color w:val="000000"/>
                <w:sz w:val="28"/>
                <w:szCs w:val="28"/>
              </w:rPr>
              <w:t>Мехатроники</w:t>
            </w:r>
            <w:proofErr w:type="spellEnd"/>
            <w:r w:rsidR="00F26BDB" w:rsidRPr="00F5791F">
              <w:rPr>
                <w:color w:val="000000"/>
                <w:sz w:val="28"/>
                <w:szCs w:val="28"/>
              </w:rPr>
              <w:t>, робототехники и электроники».</w:t>
            </w:r>
          </w:p>
          <w:p w:rsidR="00C47A6B" w:rsidRPr="00F5791F" w:rsidRDefault="00C47A6B" w:rsidP="00300572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F26BDB" w:rsidRPr="00F5791F" w:rsidRDefault="00D7744D" w:rsidP="00823F1C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F5791F">
              <w:rPr>
                <w:color w:val="000000"/>
                <w:sz w:val="28"/>
                <w:szCs w:val="28"/>
              </w:rPr>
              <w:t>Разработанные программы</w:t>
            </w:r>
            <w:r w:rsidR="00F26BDB" w:rsidRPr="00F5791F">
              <w:rPr>
                <w:color w:val="000000"/>
                <w:sz w:val="28"/>
                <w:szCs w:val="28"/>
              </w:rPr>
              <w:t xml:space="preserve"> для</w:t>
            </w:r>
            <w:r w:rsidRPr="00F579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91F">
              <w:rPr>
                <w:color w:val="000000"/>
                <w:sz w:val="28"/>
                <w:szCs w:val="28"/>
              </w:rPr>
              <w:t>интенсивов</w:t>
            </w:r>
            <w:proofErr w:type="spellEnd"/>
            <w:r w:rsidRPr="00F5791F">
              <w:rPr>
                <w:color w:val="000000"/>
                <w:sz w:val="28"/>
                <w:szCs w:val="28"/>
              </w:rPr>
              <w:t xml:space="preserve"> по</w:t>
            </w:r>
            <w:r w:rsidR="00F26BDB" w:rsidRPr="00F5791F">
              <w:rPr>
                <w:color w:val="000000"/>
                <w:sz w:val="28"/>
                <w:szCs w:val="28"/>
              </w:rPr>
              <w:t>:</w:t>
            </w:r>
          </w:p>
          <w:p w:rsidR="00F26BDB" w:rsidRPr="00F5791F" w:rsidRDefault="00F26BDB" w:rsidP="00823F1C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F5791F">
              <w:rPr>
                <w:color w:val="000000"/>
                <w:sz w:val="28"/>
                <w:szCs w:val="28"/>
              </w:rPr>
              <w:t>- робототехнике;</w:t>
            </w:r>
          </w:p>
          <w:p w:rsidR="00F26BDB" w:rsidRPr="00F5791F" w:rsidRDefault="00F26BDB" w:rsidP="00F26BDB">
            <w:pPr>
              <w:widowControl w:val="0"/>
              <w:tabs>
                <w:tab w:val="center" w:pos="4677"/>
                <w:tab w:val="right" w:pos="9355"/>
              </w:tabs>
              <w:ind w:left="33" w:right="147" w:hanging="33"/>
              <w:rPr>
                <w:color w:val="000000"/>
                <w:sz w:val="28"/>
                <w:szCs w:val="28"/>
              </w:rPr>
            </w:pPr>
            <w:r w:rsidRPr="00F5791F">
              <w:rPr>
                <w:color w:val="000000"/>
                <w:sz w:val="28"/>
                <w:szCs w:val="28"/>
              </w:rPr>
              <w:t xml:space="preserve">- инженерному языку программирования </w:t>
            </w:r>
            <w:proofErr w:type="spellStart"/>
            <w:proofErr w:type="gramStart"/>
            <w:r w:rsidRPr="00F5791F">
              <w:rPr>
                <w:color w:val="000000"/>
                <w:sz w:val="28"/>
                <w:szCs w:val="28"/>
              </w:rPr>
              <w:t>Labview</w:t>
            </w:r>
            <w:proofErr w:type="spellEnd"/>
            <w:r w:rsidRPr="00F5791F">
              <w:rPr>
                <w:color w:val="000000"/>
                <w:sz w:val="28"/>
                <w:szCs w:val="28"/>
              </w:rPr>
              <w:t xml:space="preserve">;   </w:t>
            </w:r>
            <w:proofErr w:type="gramEnd"/>
            <w:r w:rsidRPr="00F5791F">
              <w:rPr>
                <w:color w:val="000000"/>
                <w:sz w:val="28"/>
                <w:szCs w:val="28"/>
              </w:rPr>
              <w:t xml:space="preserve"> -</w:t>
            </w:r>
            <w:r w:rsidR="00D7744D" w:rsidRPr="00F5791F">
              <w:rPr>
                <w:color w:val="000000"/>
                <w:sz w:val="28"/>
                <w:szCs w:val="28"/>
              </w:rPr>
              <w:t>программируемой электроники</w:t>
            </w:r>
            <w:r w:rsidRPr="00F5791F">
              <w:rPr>
                <w:color w:val="000000"/>
                <w:sz w:val="28"/>
                <w:szCs w:val="28"/>
              </w:rPr>
              <w:t>;</w:t>
            </w:r>
            <w:r w:rsidR="00D7744D" w:rsidRPr="00F5791F">
              <w:rPr>
                <w:color w:val="000000"/>
                <w:sz w:val="28"/>
                <w:szCs w:val="28"/>
              </w:rPr>
              <w:t xml:space="preserve"> </w:t>
            </w:r>
          </w:p>
          <w:p w:rsidR="00F26BDB" w:rsidRPr="00F5791F" w:rsidRDefault="00F26BDB" w:rsidP="00F26BDB">
            <w:pPr>
              <w:widowControl w:val="0"/>
              <w:tabs>
                <w:tab w:val="center" w:pos="4677"/>
                <w:tab w:val="right" w:pos="9355"/>
              </w:tabs>
              <w:ind w:right="147" w:firstLine="33"/>
              <w:rPr>
                <w:color w:val="000000"/>
                <w:sz w:val="28"/>
                <w:szCs w:val="28"/>
                <w:lang w:eastAsia="ru-RU"/>
              </w:rPr>
            </w:pPr>
            <w:r w:rsidRPr="00F5791F">
              <w:rPr>
                <w:color w:val="000000"/>
                <w:sz w:val="28"/>
                <w:szCs w:val="28"/>
              </w:rPr>
              <w:t xml:space="preserve">- модулям графического дизайна, 3D моделированию </w:t>
            </w:r>
            <w:r w:rsidRPr="00F5791F">
              <w:rPr>
                <w:color w:val="000000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F5791F">
              <w:rPr>
                <w:color w:val="000000"/>
                <w:sz w:val="28"/>
                <w:szCs w:val="28"/>
              </w:rPr>
              <w:t>прототипированию</w:t>
            </w:r>
            <w:proofErr w:type="spellEnd"/>
            <w:r w:rsidRPr="00F5791F">
              <w:rPr>
                <w:color w:val="000000"/>
                <w:sz w:val="28"/>
                <w:szCs w:val="28"/>
              </w:rPr>
              <w:t>, виртуальной и дополненной реальности.</w:t>
            </w:r>
          </w:p>
        </w:tc>
      </w:tr>
      <w:tr w:rsidR="00F26BDB" w:rsidTr="00C81472">
        <w:trPr>
          <w:trHeight w:val="1185"/>
        </w:trPr>
        <w:tc>
          <w:tcPr>
            <w:tcW w:w="993" w:type="dxa"/>
          </w:tcPr>
          <w:p w:rsidR="00F26BDB" w:rsidRDefault="00C81472" w:rsidP="00823F1C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132" w:type="dxa"/>
          </w:tcPr>
          <w:p w:rsidR="000B706D" w:rsidRPr="00F5791F" w:rsidRDefault="00F26BDB" w:rsidP="00300572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F5791F">
              <w:rPr>
                <w:color w:val="000000"/>
                <w:sz w:val="28"/>
                <w:szCs w:val="28"/>
              </w:rPr>
              <w:t>Разработка авторской рабочей программы учебного предмета «Технология» с учетом концепции преподавания предметной области «Технология»</w:t>
            </w:r>
            <w:r w:rsidR="00DD17BD" w:rsidRPr="00F5791F">
              <w:rPr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3798" w:type="dxa"/>
          </w:tcPr>
          <w:p w:rsidR="00F26BDB" w:rsidRPr="00F5791F" w:rsidRDefault="00F26BDB" w:rsidP="00823F1C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F5791F">
              <w:rPr>
                <w:color w:val="000000"/>
                <w:sz w:val="28"/>
                <w:szCs w:val="28"/>
              </w:rPr>
              <w:t xml:space="preserve">Рабочая </w:t>
            </w:r>
            <w:r w:rsidR="000B706D" w:rsidRPr="00F5791F">
              <w:rPr>
                <w:color w:val="000000"/>
                <w:sz w:val="28"/>
                <w:szCs w:val="28"/>
              </w:rPr>
              <w:t>программа учебного предмета «Технология»</w:t>
            </w:r>
          </w:p>
        </w:tc>
      </w:tr>
      <w:tr w:rsidR="00C81472" w:rsidTr="00C47A6B">
        <w:trPr>
          <w:trHeight w:val="360"/>
        </w:trPr>
        <w:tc>
          <w:tcPr>
            <w:tcW w:w="993" w:type="dxa"/>
          </w:tcPr>
          <w:p w:rsidR="00C81472" w:rsidRDefault="00C81472" w:rsidP="00823F1C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32" w:type="dxa"/>
          </w:tcPr>
          <w:p w:rsidR="00C81472" w:rsidRPr="00F5791F" w:rsidRDefault="00C81472" w:rsidP="00300572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F5791F">
              <w:rPr>
                <w:color w:val="000000"/>
                <w:sz w:val="28"/>
                <w:szCs w:val="28"/>
              </w:rPr>
              <w:t>Разработка и апробация вариативных форм проведения промежуточной и итоговой аттестации по учебному предмету «Технология»</w:t>
            </w:r>
          </w:p>
        </w:tc>
        <w:tc>
          <w:tcPr>
            <w:tcW w:w="3798" w:type="dxa"/>
          </w:tcPr>
          <w:p w:rsidR="00C81472" w:rsidRPr="00F5791F" w:rsidRDefault="00C81472" w:rsidP="00823F1C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F5791F">
              <w:rPr>
                <w:color w:val="000000"/>
                <w:sz w:val="28"/>
                <w:szCs w:val="28"/>
              </w:rPr>
              <w:t>Методика проведения промежуточной и итоговой аттестации по учебному предмету «Технология» с применением динамических тестов-тренажеров.</w:t>
            </w:r>
          </w:p>
        </w:tc>
      </w:tr>
      <w:tr w:rsidR="00C47A6B" w:rsidTr="00716BF9">
        <w:trPr>
          <w:trHeight w:val="1875"/>
        </w:trPr>
        <w:tc>
          <w:tcPr>
            <w:tcW w:w="993" w:type="dxa"/>
          </w:tcPr>
          <w:p w:rsidR="00C47A6B" w:rsidRDefault="00C81472" w:rsidP="00C47A6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32" w:type="dxa"/>
          </w:tcPr>
          <w:p w:rsidR="00C47A6B" w:rsidRPr="00F5791F" w:rsidRDefault="00C47A6B" w:rsidP="00C47A6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5791F">
              <w:rPr>
                <w:color w:val="000000"/>
                <w:sz w:val="28"/>
                <w:szCs w:val="28"/>
                <w:lang w:eastAsia="ru-RU"/>
              </w:rPr>
              <w:t xml:space="preserve">Созданная методическая сеть «Школа прорывных компетенций» по диссеминации опыта (Региональный сегмент </w:t>
            </w:r>
            <w:r w:rsidRPr="00F5791F">
              <w:rPr>
                <w:sz w:val="28"/>
                <w:szCs w:val="28"/>
              </w:rPr>
              <w:t>включает 28 образовательных организаций из 10 муниципальных образований Красноярского края</w:t>
            </w:r>
            <w:r w:rsidRPr="00F5791F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98" w:type="dxa"/>
          </w:tcPr>
          <w:p w:rsidR="00C47A6B" w:rsidRPr="00F5791F" w:rsidRDefault="00C47A6B" w:rsidP="00C47A6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5791F">
              <w:rPr>
                <w:color w:val="000000"/>
                <w:sz w:val="28"/>
                <w:szCs w:val="28"/>
                <w:lang w:eastAsia="ru-RU"/>
              </w:rPr>
              <w:t>Письма поддержки общеобразовательных учреждений.</w:t>
            </w:r>
          </w:p>
        </w:tc>
      </w:tr>
      <w:tr w:rsidR="00504672" w:rsidTr="00AC1720">
        <w:trPr>
          <w:trHeight w:val="345"/>
        </w:trPr>
        <w:tc>
          <w:tcPr>
            <w:tcW w:w="993" w:type="dxa"/>
          </w:tcPr>
          <w:p w:rsidR="00504672" w:rsidRDefault="00C81472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32" w:type="dxa"/>
          </w:tcPr>
          <w:p w:rsidR="00504672" w:rsidRPr="00F5791F" w:rsidRDefault="00BA63A8" w:rsidP="00BA63A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5791F">
              <w:rPr>
                <w:color w:val="000000"/>
                <w:sz w:val="28"/>
                <w:szCs w:val="28"/>
                <w:lang w:eastAsia="ru-RU"/>
              </w:rPr>
              <w:t>Созданная методическая «Школа прорывных компетенций» сеть по диссеминации опыта (Федеральный сегмент</w:t>
            </w:r>
            <w:r w:rsidR="00C831E7" w:rsidRPr="00F5791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31E7" w:rsidRPr="00F5791F">
              <w:rPr>
                <w:sz w:val="28"/>
                <w:szCs w:val="28"/>
              </w:rPr>
              <w:t>45 образовательных организации 17 регионов, 6 федеральных округов</w:t>
            </w:r>
            <w:r w:rsidRPr="00F5791F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98" w:type="dxa"/>
          </w:tcPr>
          <w:p w:rsidR="00504672" w:rsidRPr="00F5791F" w:rsidRDefault="00BA63A8" w:rsidP="00557AA5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5791F">
              <w:rPr>
                <w:color w:val="000000"/>
                <w:sz w:val="28"/>
                <w:szCs w:val="28"/>
                <w:lang w:eastAsia="ru-RU"/>
              </w:rPr>
              <w:t>Письма поддержки от общеобразовательных учреждений.</w:t>
            </w:r>
          </w:p>
        </w:tc>
      </w:tr>
    </w:tbl>
    <w:p w:rsidR="00476464" w:rsidRDefault="00476464" w:rsidP="00476464"/>
    <w:p w:rsidR="00476464" w:rsidRDefault="00476464" w:rsidP="00476464"/>
    <w:p w:rsidR="00476464" w:rsidRPr="00A875D8" w:rsidRDefault="00476464" w:rsidP="00476464"/>
    <w:p w:rsidR="009217F0" w:rsidRDefault="00C81472" w:rsidP="00F5791F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рамках деятельности городской базовой площадки </w:t>
      </w:r>
      <w:r w:rsidR="001832F8">
        <w:rPr>
          <w:sz w:val="28"/>
          <w:szCs w:val="28"/>
          <w:lang w:eastAsia="ru-RU"/>
        </w:rPr>
        <w:t xml:space="preserve">по обновлению </w:t>
      </w:r>
      <w:r w:rsidRPr="00C81472">
        <w:rPr>
          <w:sz w:val="28"/>
          <w:szCs w:val="28"/>
          <w:lang w:eastAsia="ru-RU"/>
        </w:rPr>
        <w:t>содержания и совершенствованию методов обучения предметной области «Технология»</w:t>
      </w:r>
      <w:r>
        <w:rPr>
          <w:color w:val="000000"/>
          <w:sz w:val="28"/>
          <w:szCs w:val="28"/>
          <w:lang w:eastAsia="ru-RU"/>
        </w:rPr>
        <w:t xml:space="preserve"> участниками рабочей группы на базе МАОУ СШ № 152 </w:t>
      </w:r>
      <w:r w:rsidR="001832F8">
        <w:rPr>
          <w:color w:val="000000"/>
          <w:sz w:val="28"/>
          <w:szCs w:val="28"/>
          <w:lang w:eastAsia="ru-RU"/>
        </w:rPr>
        <w:t xml:space="preserve">в период 2020-2021 гг. </w:t>
      </w:r>
      <w:r>
        <w:rPr>
          <w:color w:val="000000"/>
          <w:sz w:val="28"/>
          <w:szCs w:val="28"/>
          <w:lang w:eastAsia="ru-RU"/>
        </w:rPr>
        <w:t>будут реализованы следующие</w:t>
      </w:r>
      <w:r w:rsidR="001832F8">
        <w:rPr>
          <w:color w:val="000000"/>
          <w:sz w:val="28"/>
          <w:szCs w:val="28"/>
          <w:lang w:eastAsia="ru-RU"/>
        </w:rPr>
        <w:t xml:space="preserve"> мероприятия и</w:t>
      </w:r>
      <w:r>
        <w:rPr>
          <w:color w:val="000000"/>
          <w:sz w:val="28"/>
          <w:szCs w:val="28"/>
          <w:lang w:eastAsia="ru-RU"/>
        </w:rPr>
        <w:t xml:space="preserve"> проекты:</w:t>
      </w:r>
    </w:p>
    <w:p w:rsidR="001832F8" w:rsidRDefault="001832F8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Открытие Центра компетенций </w:t>
      </w:r>
      <w:proofErr w:type="spellStart"/>
      <w:r>
        <w:rPr>
          <w:color w:val="000000"/>
          <w:sz w:val="28"/>
          <w:szCs w:val="28"/>
          <w:lang w:val="en-US" w:eastAsia="ru-RU"/>
        </w:rPr>
        <w:t>WorldSkills</w:t>
      </w:r>
      <w:proofErr w:type="spellEnd"/>
      <w:r w:rsidRPr="001832F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 подготовке и участию в чемпионатном движении «Молодые профессионалы» (</w:t>
      </w:r>
      <w:proofErr w:type="spellStart"/>
      <w:r>
        <w:rPr>
          <w:color w:val="000000"/>
          <w:sz w:val="28"/>
          <w:szCs w:val="28"/>
          <w:lang w:val="en-US" w:eastAsia="ru-RU"/>
        </w:rPr>
        <w:t>WorldSkills</w:t>
      </w:r>
      <w:proofErr w:type="spellEnd"/>
      <w:r>
        <w:rPr>
          <w:color w:val="000000"/>
          <w:sz w:val="28"/>
          <w:szCs w:val="28"/>
          <w:lang w:eastAsia="ru-RU"/>
        </w:rPr>
        <w:t>)</w:t>
      </w:r>
    </w:p>
    <w:p w:rsidR="001832F8" w:rsidRDefault="001832F8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1832F8" w:rsidRDefault="001832F8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832F8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Открытие Специализированного центра по компетенции «Виртуальная и дополненная реальность» по организации чемпионатов профессионального мастерства для детей с ОВЗ «</w:t>
      </w:r>
      <w:proofErr w:type="spellStart"/>
      <w:r>
        <w:rPr>
          <w:color w:val="000000"/>
          <w:sz w:val="28"/>
          <w:szCs w:val="28"/>
          <w:lang w:eastAsia="ru-RU"/>
        </w:rPr>
        <w:t>Абилимпикс</w:t>
      </w:r>
      <w:proofErr w:type="spellEnd"/>
      <w:r>
        <w:rPr>
          <w:color w:val="000000"/>
          <w:sz w:val="28"/>
          <w:szCs w:val="28"/>
          <w:lang w:eastAsia="ru-RU"/>
        </w:rPr>
        <w:t>»</w:t>
      </w:r>
    </w:p>
    <w:p w:rsidR="001832F8" w:rsidRDefault="001832F8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1832F8" w:rsidRDefault="001832F8" w:rsidP="00E07FBE">
      <w:pPr>
        <w:widowControl w:val="0"/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 </w:t>
      </w:r>
      <w:r>
        <w:rPr>
          <w:sz w:val="28"/>
          <w:szCs w:val="28"/>
        </w:rPr>
        <w:t>Создание и оснащение инновационной площадки «Проектная мастерская» по организации работы проектных групп и предпринимательского клуба школы.</w:t>
      </w:r>
    </w:p>
    <w:p w:rsidR="001832F8" w:rsidRDefault="001832F8" w:rsidP="00E07FBE">
      <w:pPr>
        <w:widowControl w:val="0"/>
        <w:suppressAutoHyphens w:val="0"/>
        <w:jc w:val="both"/>
        <w:rPr>
          <w:sz w:val="28"/>
          <w:szCs w:val="28"/>
        </w:rPr>
      </w:pPr>
    </w:p>
    <w:p w:rsidR="001832F8" w:rsidRDefault="001832F8" w:rsidP="001832F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недели технического творчества:</w:t>
      </w:r>
    </w:p>
    <w:p w:rsidR="001832F8" w:rsidRPr="001832F8" w:rsidRDefault="001832F8" w:rsidP="001832F8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 w:rsidRPr="001832F8">
        <w:rPr>
          <w:sz w:val="28"/>
          <w:szCs w:val="28"/>
        </w:rPr>
        <w:t>турнир изобретателей</w:t>
      </w:r>
    </w:p>
    <w:p w:rsidR="001832F8" w:rsidRPr="001832F8" w:rsidRDefault="001832F8" w:rsidP="001832F8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 w:rsidRPr="001832F8">
        <w:rPr>
          <w:sz w:val="28"/>
          <w:szCs w:val="28"/>
        </w:rPr>
        <w:t>салон робототехники</w:t>
      </w:r>
    </w:p>
    <w:p w:rsidR="001832F8" w:rsidRPr="001832F8" w:rsidRDefault="001832F8" w:rsidP="001832F8">
      <w:pPr>
        <w:pStyle w:val="a7"/>
        <w:widowControl w:val="0"/>
        <w:numPr>
          <w:ilvl w:val="1"/>
          <w:numId w:val="2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1832F8">
        <w:rPr>
          <w:sz w:val="28"/>
          <w:szCs w:val="28"/>
        </w:rPr>
        <w:t>оказательные выступления моделистов</w:t>
      </w:r>
    </w:p>
    <w:p w:rsidR="001832F8" w:rsidRPr="001832F8" w:rsidRDefault="001832F8" w:rsidP="001832F8">
      <w:pPr>
        <w:pStyle w:val="a7"/>
        <w:widowControl w:val="0"/>
        <w:suppressAutoHyphens w:val="0"/>
        <w:ind w:left="1440"/>
        <w:jc w:val="both"/>
        <w:rPr>
          <w:color w:val="000000"/>
          <w:sz w:val="28"/>
          <w:szCs w:val="28"/>
          <w:lang w:eastAsia="ru-RU"/>
        </w:rPr>
      </w:pPr>
    </w:p>
    <w:p w:rsidR="001832F8" w:rsidRDefault="001832F8" w:rsidP="001832F8">
      <w:pPr>
        <w:pStyle w:val="a7"/>
        <w:widowControl w:val="0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Реализация ежегодного школьного конкурса</w:t>
      </w:r>
      <w:r w:rsidRPr="00567E67">
        <w:rPr>
          <w:sz w:val="28"/>
          <w:szCs w:val="28"/>
        </w:rPr>
        <w:t xml:space="preserve"> проектно-исследовательских работ модуля Технология обработки материалов и ИКТ «От мини до мега»</w:t>
      </w:r>
    </w:p>
    <w:p w:rsidR="001832F8" w:rsidRDefault="001832F8" w:rsidP="001832F8">
      <w:pPr>
        <w:pStyle w:val="a7"/>
        <w:widowControl w:val="0"/>
        <w:suppressAutoHyphens w:val="0"/>
        <w:ind w:left="0"/>
        <w:jc w:val="both"/>
        <w:rPr>
          <w:sz w:val="28"/>
          <w:szCs w:val="28"/>
        </w:rPr>
      </w:pPr>
    </w:p>
    <w:p w:rsidR="001832F8" w:rsidRDefault="001832F8" w:rsidP="001832F8">
      <w:pPr>
        <w:pStyle w:val="a7"/>
        <w:widowControl w:val="0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02FA">
        <w:rPr>
          <w:sz w:val="28"/>
          <w:szCs w:val="28"/>
        </w:rPr>
        <w:t>Фестиваль проектно-исследовательских работ по модулю Технология обработки материалов и ИКТ</w:t>
      </w:r>
    </w:p>
    <w:p w:rsidR="001832F8" w:rsidRDefault="001832F8" w:rsidP="001832F8">
      <w:pPr>
        <w:pStyle w:val="a7"/>
        <w:widowControl w:val="0"/>
        <w:suppressAutoHyphens w:val="0"/>
        <w:ind w:left="0"/>
        <w:jc w:val="both"/>
        <w:rPr>
          <w:sz w:val="28"/>
          <w:szCs w:val="28"/>
        </w:rPr>
      </w:pPr>
    </w:p>
    <w:p w:rsidR="001832F8" w:rsidRDefault="001832F8" w:rsidP="001832F8">
      <w:pPr>
        <w:pStyle w:val="a7"/>
        <w:widowControl w:val="0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профессиональных проб 9-11 классов</w:t>
      </w:r>
    </w:p>
    <w:p w:rsidR="001832F8" w:rsidRDefault="001832F8" w:rsidP="001832F8">
      <w:pPr>
        <w:pStyle w:val="a7"/>
        <w:widowControl w:val="0"/>
        <w:suppressAutoHyphens w:val="0"/>
        <w:ind w:left="0"/>
        <w:jc w:val="both"/>
        <w:rPr>
          <w:sz w:val="28"/>
          <w:szCs w:val="28"/>
        </w:rPr>
      </w:pPr>
    </w:p>
    <w:p w:rsidR="001832F8" w:rsidRDefault="001832F8" w:rsidP="001832F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дня открытых дверей «Ярмарка профессий»</w:t>
      </w:r>
    </w:p>
    <w:p w:rsidR="001832F8" w:rsidRDefault="001832F8" w:rsidP="001832F8">
      <w:pPr>
        <w:suppressAutoHyphens w:val="0"/>
        <w:jc w:val="both"/>
        <w:rPr>
          <w:sz w:val="28"/>
          <w:szCs w:val="28"/>
        </w:rPr>
      </w:pPr>
    </w:p>
    <w:p w:rsidR="001832F8" w:rsidRDefault="001832F8" w:rsidP="001832F8">
      <w:pPr>
        <w:suppressAutoHyphens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 др.</w:t>
      </w:r>
    </w:p>
    <w:p w:rsidR="001832F8" w:rsidRPr="001832F8" w:rsidRDefault="001832F8" w:rsidP="001832F8">
      <w:pPr>
        <w:pStyle w:val="a7"/>
        <w:widowControl w:val="0"/>
        <w:suppressAutoHyphens w:val="0"/>
        <w:ind w:left="0"/>
        <w:jc w:val="both"/>
        <w:rPr>
          <w:color w:val="000000"/>
          <w:sz w:val="28"/>
          <w:szCs w:val="28"/>
          <w:lang w:eastAsia="ru-RU"/>
        </w:rPr>
      </w:pPr>
    </w:p>
    <w:p w:rsidR="009217F0" w:rsidRDefault="009217F0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9217F0" w:rsidRDefault="009217F0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9217F0" w:rsidRDefault="009217F0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9217F0" w:rsidRDefault="009217F0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9217F0" w:rsidRDefault="009217F0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9217F0" w:rsidRDefault="009217F0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9217F0" w:rsidRDefault="009217F0" w:rsidP="00E07FBE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</w:p>
    <w:sectPr w:rsidR="009217F0" w:rsidSect="00165A2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67D3"/>
    <w:multiLevelType w:val="hybridMultilevel"/>
    <w:tmpl w:val="AB16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E798F"/>
    <w:multiLevelType w:val="hybridMultilevel"/>
    <w:tmpl w:val="5D16A224"/>
    <w:lvl w:ilvl="0" w:tplc="BA64415C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2A3A12"/>
    <w:multiLevelType w:val="hybridMultilevel"/>
    <w:tmpl w:val="A634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EF"/>
    <w:rsid w:val="0001526A"/>
    <w:rsid w:val="00022DC9"/>
    <w:rsid w:val="000245B5"/>
    <w:rsid w:val="000317EF"/>
    <w:rsid w:val="00043165"/>
    <w:rsid w:val="0005071A"/>
    <w:rsid w:val="000B706D"/>
    <w:rsid w:val="000C766F"/>
    <w:rsid w:val="000F515B"/>
    <w:rsid w:val="00105FD6"/>
    <w:rsid w:val="0014704C"/>
    <w:rsid w:val="00165A28"/>
    <w:rsid w:val="001832F8"/>
    <w:rsid w:val="001A2807"/>
    <w:rsid w:val="002456D5"/>
    <w:rsid w:val="002760EE"/>
    <w:rsid w:val="002D0758"/>
    <w:rsid w:val="002D11C9"/>
    <w:rsid w:val="002D413B"/>
    <w:rsid w:val="00300572"/>
    <w:rsid w:val="00301532"/>
    <w:rsid w:val="003750BB"/>
    <w:rsid w:val="003805CF"/>
    <w:rsid w:val="003B2293"/>
    <w:rsid w:val="003C4565"/>
    <w:rsid w:val="00412D77"/>
    <w:rsid w:val="0042765A"/>
    <w:rsid w:val="004460B0"/>
    <w:rsid w:val="0046203E"/>
    <w:rsid w:val="00463B52"/>
    <w:rsid w:val="00467F39"/>
    <w:rsid w:val="00476464"/>
    <w:rsid w:val="00480283"/>
    <w:rsid w:val="004971A6"/>
    <w:rsid w:val="004A51C1"/>
    <w:rsid w:val="004D0290"/>
    <w:rsid w:val="00500B9E"/>
    <w:rsid w:val="00504672"/>
    <w:rsid w:val="00507C0A"/>
    <w:rsid w:val="005335BE"/>
    <w:rsid w:val="005615F9"/>
    <w:rsid w:val="00570D1A"/>
    <w:rsid w:val="00600929"/>
    <w:rsid w:val="00631B91"/>
    <w:rsid w:val="00653D3C"/>
    <w:rsid w:val="0066433E"/>
    <w:rsid w:val="006B28A0"/>
    <w:rsid w:val="006D596B"/>
    <w:rsid w:val="00716BF9"/>
    <w:rsid w:val="0071778D"/>
    <w:rsid w:val="00721682"/>
    <w:rsid w:val="00776CFD"/>
    <w:rsid w:val="00782DB7"/>
    <w:rsid w:val="007916C4"/>
    <w:rsid w:val="007C39DB"/>
    <w:rsid w:val="007D3CA2"/>
    <w:rsid w:val="007D51DA"/>
    <w:rsid w:val="007E0654"/>
    <w:rsid w:val="00823F1C"/>
    <w:rsid w:val="00846048"/>
    <w:rsid w:val="00863576"/>
    <w:rsid w:val="00872D7F"/>
    <w:rsid w:val="008C0D34"/>
    <w:rsid w:val="008D15C8"/>
    <w:rsid w:val="008D6B93"/>
    <w:rsid w:val="008F78F8"/>
    <w:rsid w:val="009217F0"/>
    <w:rsid w:val="00930E7C"/>
    <w:rsid w:val="00936E90"/>
    <w:rsid w:val="00943909"/>
    <w:rsid w:val="0096222D"/>
    <w:rsid w:val="00975E1A"/>
    <w:rsid w:val="00990859"/>
    <w:rsid w:val="009B27DE"/>
    <w:rsid w:val="009E50B6"/>
    <w:rsid w:val="00A27BCF"/>
    <w:rsid w:val="00A27C18"/>
    <w:rsid w:val="00A516F2"/>
    <w:rsid w:val="00A60EA8"/>
    <w:rsid w:val="00A658AB"/>
    <w:rsid w:val="00A84736"/>
    <w:rsid w:val="00AC1720"/>
    <w:rsid w:val="00AC1836"/>
    <w:rsid w:val="00AE4127"/>
    <w:rsid w:val="00B0142E"/>
    <w:rsid w:val="00B63A7A"/>
    <w:rsid w:val="00BA63A8"/>
    <w:rsid w:val="00BB496F"/>
    <w:rsid w:val="00BD077D"/>
    <w:rsid w:val="00C12027"/>
    <w:rsid w:val="00C34EA8"/>
    <w:rsid w:val="00C42766"/>
    <w:rsid w:val="00C47A6B"/>
    <w:rsid w:val="00C67F66"/>
    <w:rsid w:val="00C81472"/>
    <w:rsid w:val="00C831E7"/>
    <w:rsid w:val="00CC212A"/>
    <w:rsid w:val="00CF3425"/>
    <w:rsid w:val="00D05EC4"/>
    <w:rsid w:val="00D34F35"/>
    <w:rsid w:val="00D54F84"/>
    <w:rsid w:val="00D71697"/>
    <w:rsid w:val="00D7744D"/>
    <w:rsid w:val="00DA06BB"/>
    <w:rsid w:val="00DD17BD"/>
    <w:rsid w:val="00DE35EF"/>
    <w:rsid w:val="00DE5BEB"/>
    <w:rsid w:val="00E07E77"/>
    <w:rsid w:val="00E07FBE"/>
    <w:rsid w:val="00E16C1F"/>
    <w:rsid w:val="00E303D6"/>
    <w:rsid w:val="00E83099"/>
    <w:rsid w:val="00E95742"/>
    <w:rsid w:val="00EB61D3"/>
    <w:rsid w:val="00EC43B4"/>
    <w:rsid w:val="00ED2C3A"/>
    <w:rsid w:val="00ED5949"/>
    <w:rsid w:val="00F11BC1"/>
    <w:rsid w:val="00F21271"/>
    <w:rsid w:val="00F26BDB"/>
    <w:rsid w:val="00F5791F"/>
    <w:rsid w:val="00FC0A66"/>
    <w:rsid w:val="00FD1DFF"/>
    <w:rsid w:val="00FE1BDD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6B871-EEF3-4B99-8AA1-16892A43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B63A7A"/>
    <w:rPr>
      <w:color w:val="0000FF" w:themeColor="hyperlink"/>
      <w:u w:val="single"/>
    </w:rPr>
  </w:style>
  <w:style w:type="paragraph" w:customStyle="1" w:styleId="ConsPlusTitle">
    <w:name w:val="ConsPlusTitle"/>
    <w:rsid w:val="00245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A6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2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36F2-32B3-4B5D-B5FE-D990E8E7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sch-152-123</cp:lastModifiedBy>
  <cp:revision>3</cp:revision>
  <cp:lastPrinted>2020-05-20T03:40:00Z</cp:lastPrinted>
  <dcterms:created xsi:type="dcterms:W3CDTF">2020-06-05T09:13:00Z</dcterms:created>
  <dcterms:modified xsi:type="dcterms:W3CDTF">2020-06-09T08:57:00Z</dcterms:modified>
</cp:coreProperties>
</file>